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03B8" w14:textId="64F06CE4" w:rsidR="00936431" w:rsidRPr="00910BA8" w:rsidRDefault="00936431" w:rsidP="00936431">
      <w:pPr>
        <w:jc w:val="center"/>
        <w:rPr>
          <w:rFonts w:ascii="Times New Roman" w:hAnsi="Times New Roman" w:cs="Times New Roman"/>
          <w:b/>
          <w:bCs/>
        </w:rPr>
      </w:pPr>
      <w:r w:rsidRPr="00910BA8">
        <w:rPr>
          <w:rFonts w:ascii="Times New Roman" w:hAnsi="Times New Roman" w:cs="Times New Roman"/>
          <w:b/>
          <w:bCs/>
        </w:rPr>
        <w:t>RWP</w:t>
      </w:r>
      <w:r w:rsidR="00910BA8" w:rsidRPr="00910BA8">
        <w:rPr>
          <w:rFonts w:ascii="Times New Roman" w:hAnsi="Times New Roman" w:cs="Times New Roman"/>
          <w:b/>
          <w:bCs/>
        </w:rPr>
        <w:t>-BIO-24-01</w:t>
      </w:r>
    </w:p>
    <w:p w14:paraId="618D5927" w14:textId="13F4F796" w:rsidR="00876B27" w:rsidRPr="00910BA8" w:rsidRDefault="00936431" w:rsidP="00936431">
      <w:pPr>
        <w:jc w:val="center"/>
        <w:rPr>
          <w:rFonts w:ascii="Times New Roman" w:hAnsi="Times New Roman" w:cs="Times New Roman"/>
          <w:b/>
          <w:bCs/>
        </w:rPr>
      </w:pPr>
      <w:r w:rsidRPr="00910BA8">
        <w:rPr>
          <w:rFonts w:ascii="Times New Roman" w:hAnsi="Times New Roman" w:cs="Times New Roman"/>
          <w:b/>
          <w:bCs/>
        </w:rPr>
        <w:t>Questions and Answers</w:t>
      </w:r>
    </w:p>
    <w:p w14:paraId="5CF36839" w14:textId="53C07006" w:rsidR="00936431" w:rsidRPr="00910BA8" w:rsidRDefault="00936431">
      <w:pPr>
        <w:rPr>
          <w:rFonts w:ascii="Times New Roman" w:hAnsi="Times New Roman" w:cs="Times New Roman"/>
        </w:rPr>
      </w:pPr>
    </w:p>
    <w:p w14:paraId="2DD3062E" w14:textId="13A0D254" w:rsidR="00BF0F32" w:rsidRPr="00910BA8" w:rsidRDefault="00BF0F32">
      <w:pPr>
        <w:rPr>
          <w:rFonts w:ascii="Times New Roman" w:hAnsi="Times New Roman" w:cs="Times New Roman"/>
        </w:rPr>
      </w:pPr>
    </w:p>
    <w:p w14:paraId="1BB19C29" w14:textId="5C2A6B6C" w:rsidR="00BF0F32" w:rsidRPr="00910BA8" w:rsidRDefault="003D2BB0">
      <w:pPr>
        <w:rPr>
          <w:rFonts w:ascii="Times New Roman" w:hAnsi="Times New Roman" w:cs="Times New Roman"/>
        </w:rPr>
      </w:pPr>
      <w:r w:rsidRPr="00910BA8">
        <w:rPr>
          <w:rFonts w:ascii="Times New Roman" w:hAnsi="Times New Roman" w:cs="Times New Roman"/>
          <w:u w:val="single"/>
        </w:rPr>
        <w:t>Proposal Topic</w:t>
      </w:r>
      <w:r w:rsidRPr="00910BA8">
        <w:rPr>
          <w:rFonts w:ascii="Times New Roman" w:hAnsi="Times New Roman" w:cs="Times New Roman"/>
        </w:rPr>
        <w:t>:</w:t>
      </w:r>
    </w:p>
    <w:p w14:paraId="7C89C3B5" w14:textId="77777777" w:rsidR="00BF0F32" w:rsidRPr="00910BA8" w:rsidRDefault="00BF0F32">
      <w:pPr>
        <w:rPr>
          <w:rFonts w:ascii="Times New Roman" w:hAnsi="Times New Roman" w:cs="Times New Roman"/>
        </w:rPr>
      </w:pPr>
    </w:p>
    <w:p w14:paraId="755BB204" w14:textId="53198CE7" w:rsidR="00936431" w:rsidRPr="00910BA8" w:rsidRDefault="003D2BB0" w:rsidP="00936431">
      <w:pPr>
        <w:pStyle w:val="ListParagraph"/>
        <w:numPr>
          <w:ilvl w:val="0"/>
          <w:numId w:val="1"/>
        </w:numPr>
        <w:rPr>
          <w:rFonts w:ascii="Times New Roman" w:hAnsi="Times New Roman" w:cs="Times New Roman"/>
        </w:rPr>
      </w:pPr>
      <w:r w:rsidRPr="00910BA8">
        <w:rPr>
          <w:rFonts w:ascii="Times New Roman" w:hAnsi="Times New Roman" w:cs="Times New Roman"/>
        </w:rPr>
        <w:t>If a company has a</w:t>
      </w:r>
      <w:r w:rsidR="00936431" w:rsidRPr="00910BA8">
        <w:rPr>
          <w:rFonts w:ascii="Times New Roman" w:hAnsi="Times New Roman" w:cs="Times New Roman"/>
        </w:rPr>
        <w:t xml:space="preserve"> medical application that seems to fit the spirit of the Domestic </w:t>
      </w:r>
      <w:proofErr w:type="spellStart"/>
      <w:r w:rsidR="00936431" w:rsidRPr="00910BA8">
        <w:rPr>
          <w:rFonts w:ascii="Times New Roman" w:hAnsi="Times New Roman" w:cs="Times New Roman"/>
        </w:rPr>
        <w:t>Bioindustrial</w:t>
      </w:r>
      <w:proofErr w:type="spellEnd"/>
      <w:r w:rsidR="00936431" w:rsidRPr="00910BA8">
        <w:rPr>
          <w:rFonts w:ascii="Times New Roman" w:hAnsi="Times New Roman" w:cs="Times New Roman"/>
        </w:rPr>
        <w:t xml:space="preserve"> Manufacturing Investment</w:t>
      </w:r>
      <w:r w:rsidRPr="00910BA8">
        <w:rPr>
          <w:rFonts w:ascii="Times New Roman" w:hAnsi="Times New Roman" w:cs="Times New Roman"/>
        </w:rPr>
        <w:t>, w</w:t>
      </w:r>
      <w:r w:rsidR="00936431" w:rsidRPr="00910BA8">
        <w:rPr>
          <w:rFonts w:ascii="Times New Roman" w:hAnsi="Times New Roman" w:cs="Times New Roman"/>
        </w:rPr>
        <w:t>ould the "Fitness" category be the best for this type of proposal?</w:t>
      </w:r>
    </w:p>
    <w:p w14:paraId="65BAC77F" w14:textId="1B075772" w:rsidR="00936431" w:rsidRPr="00910BA8" w:rsidRDefault="00936431" w:rsidP="00936431">
      <w:pPr>
        <w:pStyle w:val="ListParagraph"/>
        <w:rPr>
          <w:rFonts w:ascii="Times New Roman" w:hAnsi="Times New Roman" w:cs="Times New Roman"/>
          <w:color w:val="FF0000"/>
        </w:rPr>
      </w:pPr>
      <w:r w:rsidRPr="00910BA8">
        <w:rPr>
          <w:rFonts w:ascii="Times New Roman" w:hAnsi="Times New Roman" w:cs="Times New Roman"/>
          <w:color w:val="FF0000"/>
        </w:rPr>
        <w:t>As stated in the Problem Statement</w:t>
      </w:r>
      <w:r w:rsidR="004C62F5" w:rsidRPr="00910BA8">
        <w:rPr>
          <w:rFonts w:ascii="Times New Roman" w:hAnsi="Times New Roman" w:cs="Times New Roman"/>
          <w:color w:val="FF0000"/>
        </w:rPr>
        <w:t xml:space="preserve"> (see “5fs”)</w:t>
      </w:r>
      <w:r w:rsidR="004A2E74" w:rsidRPr="00910BA8">
        <w:rPr>
          <w:rFonts w:ascii="Times New Roman" w:hAnsi="Times New Roman" w:cs="Times New Roman"/>
          <w:color w:val="FF0000"/>
        </w:rPr>
        <w:t xml:space="preserve">, </w:t>
      </w:r>
      <w:r w:rsidRPr="00910BA8">
        <w:rPr>
          <w:rFonts w:ascii="Times New Roman" w:hAnsi="Times New Roman" w:cs="Times New Roman"/>
          <w:color w:val="FF0000"/>
        </w:rPr>
        <w:t>“Pharmacological/medical products, diesel replacement fuel, and enabling technologies such as software or advanced enzyme design are also not of interest</w:t>
      </w:r>
      <w:r w:rsidR="004A2E74" w:rsidRPr="00910BA8">
        <w:rPr>
          <w:rFonts w:ascii="Times New Roman" w:hAnsi="Times New Roman" w:cs="Times New Roman"/>
          <w:color w:val="FF0000"/>
        </w:rPr>
        <w:t>.</w:t>
      </w:r>
      <w:r w:rsidRPr="00910BA8">
        <w:rPr>
          <w:rFonts w:ascii="Times New Roman" w:hAnsi="Times New Roman" w:cs="Times New Roman"/>
          <w:color w:val="FF0000"/>
        </w:rPr>
        <w:t>”</w:t>
      </w:r>
    </w:p>
    <w:p w14:paraId="3A50B70E" w14:textId="77777777" w:rsidR="00936431" w:rsidRPr="00910BA8" w:rsidRDefault="00936431">
      <w:pPr>
        <w:rPr>
          <w:rFonts w:ascii="Times New Roman" w:hAnsi="Times New Roman" w:cs="Times New Roman"/>
        </w:rPr>
      </w:pPr>
    </w:p>
    <w:p w14:paraId="1C7C390B" w14:textId="2F5E63D9" w:rsidR="00566886" w:rsidRPr="00910BA8" w:rsidRDefault="00566886" w:rsidP="00566886">
      <w:pPr>
        <w:pStyle w:val="PlainText"/>
        <w:numPr>
          <w:ilvl w:val="0"/>
          <w:numId w:val="1"/>
        </w:numPr>
        <w:rPr>
          <w:rFonts w:ascii="Times New Roman" w:hAnsi="Times New Roman" w:cs="Times New Roman"/>
        </w:rPr>
      </w:pPr>
      <w:r w:rsidRPr="00910BA8">
        <w:rPr>
          <w:rFonts w:ascii="Times New Roman" w:hAnsi="Times New Roman" w:cs="Times New Roman"/>
        </w:rPr>
        <w:t xml:space="preserve">Our </w:t>
      </w:r>
      <w:r w:rsidR="003D2BB0" w:rsidRPr="00910BA8">
        <w:rPr>
          <w:rFonts w:ascii="Times New Roman" w:hAnsi="Times New Roman" w:cs="Times New Roman"/>
        </w:rPr>
        <w:t xml:space="preserve">company produces critical pharmaceuticals and focuses </w:t>
      </w:r>
      <w:r w:rsidRPr="00910BA8">
        <w:rPr>
          <w:rFonts w:ascii="Times New Roman" w:hAnsi="Times New Roman" w:cs="Times New Roman"/>
          <w:color w:val="auto"/>
          <w:kern w:val="2"/>
          <w14:ligatures w14:val="standardContextual"/>
        </w:rPr>
        <w:t xml:space="preserve">on developing a training program to create individuals capable of working in the biomanufacturing industry. Would our project be worth submitting a proposal to the recent announcement? </w:t>
      </w:r>
    </w:p>
    <w:p w14:paraId="213CB2B2" w14:textId="05701983" w:rsidR="00566886" w:rsidRPr="00910BA8" w:rsidRDefault="00566886" w:rsidP="00566886">
      <w:pPr>
        <w:pStyle w:val="ListParagraph"/>
        <w:rPr>
          <w:rFonts w:ascii="Times New Roman" w:hAnsi="Times New Roman" w:cs="Times New Roman"/>
          <w:color w:val="FF0000"/>
        </w:rPr>
      </w:pPr>
      <w:r w:rsidRPr="00910BA8">
        <w:rPr>
          <w:rFonts w:ascii="Times New Roman" w:hAnsi="Times New Roman" w:cs="Times New Roman"/>
          <w:color w:val="FF0000"/>
        </w:rPr>
        <w:t>As stated in the Problem Statement</w:t>
      </w:r>
      <w:r w:rsidR="004C62F5" w:rsidRPr="00910BA8">
        <w:rPr>
          <w:rFonts w:ascii="Times New Roman" w:hAnsi="Times New Roman" w:cs="Times New Roman"/>
          <w:color w:val="FF0000"/>
        </w:rPr>
        <w:t xml:space="preserve"> (see “5fs”)</w:t>
      </w:r>
      <w:r w:rsidR="004A2E74" w:rsidRPr="00910BA8">
        <w:rPr>
          <w:rFonts w:ascii="Times New Roman" w:hAnsi="Times New Roman" w:cs="Times New Roman"/>
          <w:color w:val="FF0000"/>
        </w:rPr>
        <w:t xml:space="preserve">, </w:t>
      </w:r>
      <w:r w:rsidRPr="00910BA8">
        <w:rPr>
          <w:rFonts w:ascii="Times New Roman" w:hAnsi="Times New Roman" w:cs="Times New Roman"/>
          <w:color w:val="FF0000"/>
        </w:rPr>
        <w:t>“Pharmacological/medical products, diesel replacement fuel, and enabling technologies such as software or advanced enzyme design are also not of interest</w:t>
      </w:r>
      <w:r w:rsidR="004A2E74" w:rsidRPr="00910BA8">
        <w:rPr>
          <w:rFonts w:ascii="Times New Roman" w:hAnsi="Times New Roman" w:cs="Times New Roman"/>
          <w:color w:val="FF0000"/>
        </w:rPr>
        <w:t>.</w:t>
      </w:r>
      <w:r w:rsidRPr="00910BA8">
        <w:rPr>
          <w:rFonts w:ascii="Times New Roman" w:hAnsi="Times New Roman" w:cs="Times New Roman"/>
          <w:color w:val="FF0000"/>
        </w:rPr>
        <w:t>”</w:t>
      </w:r>
      <w:r w:rsidR="004A2E74" w:rsidRPr="00910BA8">
        <w:rPr>
          <w:rFonts w:ascii="Times New Roman" w:hAnsi="Times New Roman" w:cs="Times New Roman"/>
          <w:color w:val="FF0000"/>
        </w:rPr>
        <w:t xml:space="preserve"> T</w:t>
      </w:r>
      <w:r w:rsidR="00F53FF5" w:rsidRPr="00910BA8">
        <w:rPr>
          <w:rFonts w:ascii="Times New Roman" w:hAnsi="Times New Roman" w:cs="Times New Roman"/>
          <w:color w:val="FF0000"/>
        </w:rPr>
        <w:t>raining programs are not a focus of this RWP.</w:t>
      </w:r>
    </w:p>
    <w:p w14:paraId="1024B8DC" w14:textId="69B64B0D" w:rsidR="00936431" w:rsidRPr="00910BA8" w:rsidRDefault="00936431" w:rsidP="008A660A">
      <w:pPr>
        <w:rPr>
          <w:rFonts w:ascii="Times New Roman" w:hAnsi="Times New Roman" w:cs="Times New Roman"/>
          <w:color w:val="3B3838"/>
          <w:kern w:val="0"/>
          <w14:ligatures w14:val="none"/>
        </w:rPr>
      </w:pPr>
    </w:p>
    <w:p w14:paraId="720FB41E" w14:textId="7BB0D7DC" w:rsidR="003D2BB0" w:rsidRPr="00910BA8" w:rsidRDefault="003D2BB0" w:rsidP="003D2BB0">
      <w:pPr>
        <w:pStyle w:val="ListParagraph"/>
        <w:numPr>
          <w:ilvl w:val="0"/>
          <w:numId w:val="1"/>
        </w:numPr>
        <w:rPr>
          <w:rFonts w:ascii="Times New Roman" w:eastAsia="Times New Roman" w:hAnsi="Times New Roman" w:cs="Times New Roman"/>
          <w:color w:val="333333"/>
          <w:shd w:val="clear" w:color="auto" w:fill="FFFFFF"/>
        </w:rPr>
      </w:pPr>
      <w:r w:rsidRPr="00910BA8">
        <w:rPr>
          <w:rFonts w:ascii="Times New Roman" w:eastAsia="Times New Roman" w:hAnsi="Times New Roman" w:cs="Times New Roman"/>
          <w:color w:val="333333"/>
          <w:shd w:val="clear" w:color="auto" w:fill="FFFFFF"/>
        </w:rPr>
        <w:t>Our company produces a cultured animal fat combined with plant protein creating a blended meat product, so arguably is a superior quality product rather than a simple substitution. Would our project be considered as addressing the problem statement for this white paper? Or is this not in scope?</w:t>
      </w:r>
    </w:p>
    <w:p w14:paraId="5F7DD8D6" w14:textId="17A6ADA4" w:rsidR="003D2BB0" w:rsidRPr="00910BA8" w:rsidRDefault="00C87865" w:rsidP="003D2BB0">
      <w:pPr>
        <w:pStyle w:val="ListParagraph"/>
        <w:contextualSpacing w:val="0"/>
        <w:rPr>
          <w:rFonts w:ascii="Times New Roman" w:hAnsi="Times New Roman" w:cs="Times New Roman"/>
          <w:color w:val="FF0000"/>
        </w:rPr>
      </w:pPr>
      <w:r w:rsidRPr="00910BA8">
        <w:rPr>
          <w:rFonts w:ascii="Times New Roman" w:hAnsi="Times New Roman" w:cs="Times New Roman"/>
          <w:color w:val="FF0000"/>
        </w:rPr>
        <w:t xml:space="preserve">As stated in the Problem Statement (see “5fs”), “Simple substitution of a </w:t>
      </w:r>
      <w:proofErr w:type="spellStart"/>
      <w:r w:rsidRPr="00910BA8">
        <w:rPr>
          <w:rFonts w:ascii="Times New Roman" w:hAnsi="Times New Roman" w:cs="Times New Roman"/>
          <w:color w:val="FF0000"/>
        </w:rPr>
        <w:t>biomanufactured</w:t>
      </w:r>
      <w:proofErr w:type="spellEnd"/>
      <w:r w:rsidRPr="00910BA8">
        <w:rPr>
          <w:rFonts w:ascii="Times New Roman" w:hAnsi="Times New Roman" w:cs="Times New Roman"/>
          <w:color w:val="FF0000"/>
        </w:rPr>
        <w:t xml:space="preserve"> product for material that is not in limited supply (e.g., “cultured” meat whole proteins) is not of interest.</w:t>
      </w:r>
    </w:p>
    <w:p w14:paraId="2E2BA21B" w14:textId="18887243" w:rsidR="00DA1FD2" w:rsidRPr="00910BA8" w:rsidRDefault="00DA1FD2" w:rsidP="00DA1FD2">
      <w:pPr>
        <w:rPr>
          <w:rFonts w:ascii="Times New Roman" w:hAnsi="Times New Roman" w:cs="Times New Roman"/>
          <w:color w:val="FF0000"/>
        </w:rPr>
      </w:pPr>
    </w:p>
    <w:p w14:paraId="701BACAC" w14:textId="77777777" w:rsidR="00DA1FD2" w:rsidRPr="00910BA8" w:rsidRDefault="00DA1FD2" w:rsidP="006C64FB">
      <w:pPr>
        <w:pStyle w:val="ListParagraph"/>
        <w:numPr>
          <w:ilvl w:val="0"/>
          <w:numId w:val="1"/>
        </w:numPr>
        <w:rPr>
          <w:rFonts w:ascii="Times New Roman" w:hAnsi="Times New Roman" w:cs="Times New Roman"/>
          <w:color w:val="FF0000"/>
        </w:rPr>
      </w:pPr>
      <w:r w:rsidRPr="00910BA8">
        <w:rPr>
          <w:rFonts w:ascii="Times New Roman" w:hAnsi="Times New Roman" w:cs="Times New Roman"/>
        </w:rPr>
        <w:t>"Cultured meat whole proteins" is excluded from the list of interested applications. Would you be open to considering cultured meat if it could be produced entirely in the US and cheaper than traditional meat?</w:t>
      </w:r>
    </w:p>
    <w:p w14:paraId="27896CB9" w14:textId="4478711F" w:rsidR="00241AD4" w:rsidRPr="00910BA8" w:rsidRDefault="00C87865" w:rsidP="00C87865">
      <w:pPr>
        <w:pStyle w:val="ListParagraph"/>
        <w:contextualSpacing w:val="0"/>
        <w:rPr>
          <w:rFonts w:ascii="Times New Roman" w:hAnsi="Times New Roman" w:cs="Times New Roman"/>
          <w:color w:val="FF0000"/>
        </w:rPr>
      </w:pPr>
      <w:r w:rsidRPr="00910BA8">
        <w:rPr>
          <w:rFonts w:ascii="Times New Roman" w:hAnsi="Times New Roman" w:cs="Times New Roman"/>
          <w:color w:val="FF0000"/>
        </w:rPr>
        <w:t xml:space="preserve">As stated in the Problem Statement (see “5fs”), “Simple substitution of a </w:t>
      </w:r>
      <w:proofErr w:type="spellStart"/>
      <w:r w:rsidRPr="00910BA8">
        <w:rPr>
          <w:rFonts w:ascii="Times New Roman" w:hAnsi="Times New Roman" w:cs="Times New Roman"/>
          <w:color w:val="FF0000"/>
        </w:rPr>
        <w:t>biomanufactured</w:t>
      </w:r>
      <w:proofErr w:type="spellEnd"/>
      <w:r w:rsidRPr="00910BA8">
        <w:rPr>
          <w:rFonts w:ascii="Times New Roman" w:hAnsi="Times New Roman" w:cs="Times New Roman"/>
          <w:color w:val="FF0000"/>
        </w:rPr>
        <w:t xml:space="preserve"> product for material that is not in limited supply (e.g., “cultured” meat whole proteins) is not of interest.</w:t>
      </w:r>
    </w:p>
    <w:p w14:paraId="5B989BAF" w14:textId="77777777" w:rsidR="00C87865" w:rsidRPr="00910BA8" w:rsidRDefault="00C87865" w:rsidP="00241AD4">
      <w:pPr>
        <w:rPr>
          <w:rFonts w:ascii="Times New Roman" w:hAnsi="Times New Roman" w:cs="Times New Roman"/>
          <w:color w:val="FF0000"/>
        </w:rPr>
      </w:pPr>
    </w:p>
    <w:p w14:paraId="5E1C3561" w14:textId="77777777" w:rsidR="00241AD4" w:rsidRPr="00910BA8" w:rsidRDefault="00241AD4" w:rsidP="00241AD4">
      <w:pPr>
        <w:numPr>
          <w:ilvl w:val="0"/>
          <w:numId w:val="1"/>
        </w:numPr>
        <w:rPr>
          <w:rFonts w:ascii="Times New Roman" w:eastAsia="Times New Roman" w:hAnsi="Times New Roman" w:cs="Times New Roman"/>
        </w:rPr>
      </w:pPr>
      <w:r w:rsidRPr="00910BA8">
        <w:rPr>
          <w:rFonts w:ascii="Times New Roman" w:eastAsia="Times New Roman" w:hAnsi="Times New Roman" w:cs="Times New Roman"/>
        </w:rPr>
        <w:t xml:space="preserve">The DIBC Problem Statement states that “Simple substitution of a </w:t>
      </w:r>
      <w:proofErr w:type="spellStart"/>
      <w:r w:rsidRPr="00910BA8">
        <w:rPr>
          <w:rStyle w:val="spelle"/>
          <w:rFonts w:ascii="Times New Roman" w:eastAsia="Times New Roman" w:hAnsi="Times New Roman" w:cs="Times New Roman"/>
        </w:rPr>
        <w:t>biomanufactured</w:t>
      </w:r>
      <w:proofErr w:type="spellEnd"/>
      <w:r w:rsidRPr="00910BA8">
        <w:rPr>
          <w:rFonts w:ascii="Times New Roman" w:eastAsia="Times New Roman" w:hAnsi="Times New Roman" w:cs="Times New Roman"/>
        </w:rPr>
        <w:t xml:space="preserve"> product for material that is not in limited supply (e.g., “cultured” meat whole proteins) is not of interest.” Could you elaborate on this criterion?</w:t>
      </w:r>
    </w:p>
    <w:p w14:paraId="7B38B130" w14:textId="77777777" w:rsidR="00241AD4" w:rsidRPr="00910BA8" w:rsidRDefault="00241AD4" w:rsidP="00241AD4">
      <w:pPr>
        <w:pStyle w:val="ListParagraph"/>
        <w:numPr>
          <w:ilvl w:val="1"/>
          <w:numId w:val="18"/>
        </w:numPr>
        <w:contextualSpacing w:val="0"/>
        <w:rPr>
          <w:rFonts w:ascii="Times New Roman" w:eastAsia="Times New Roman" w:hAnsi="Times New Roman" w:cs="Times New Roman"/>
        </w:rPr>
      </w:pPr>
      <w:r w:rsidRPr="00910BA8">
        <w:rPr>
          <w:rFonts w:ascii="Times New Roman" w:eastAsia="Times New Roman" w:hAnsi="Times New Roman" w:cs="Times New Roman"/>
        </w:rPr>
        <w:t xml:space="preserve">The assertion implies a focus on commodities currently facing scarcity. Could you provide examples of such food materials deemed to be in short </w:t>
      </w:r>
      <w:r w:rsidRPr="00910BA8">
        <w:rPr>
          <w:rStyle w:val="grame"/>
          <w:rFonts w:ascii="Times New Roman" w:eastAsia="Times New Roman" w:hAnsi="Times New Roman" w:cs="Times New Roman"/>
        </w:rPr>
        <w:t>supply?</w:t>
      </w:r>
      <w:r w:rsidRPr="00910BA8">
        <w:rPr>
          <w:rFonts w:ascii="Times New Roman" w:eastAsia="Times New Roman" w:hAnsi="Times New Roman" w:cs="Times New Roman"/>
        </w:rPr>
        <w:t xml:space="preserve"> </w:t>
      </w:r>
    </w:p>
    <w:p w14:paraId="48F26E4E" w14:textId="4F8D4992" w:rsidR="00241AD4" w:rsidRPr="00910BA8" w:rsidRDefault="00241AD4" w:rsidP="00241AD4">
      <w:pPr>
        <w:pStyle w:val="ListParagraph"/>
        <w:ind w:left="1440"/>
        <w:contextualSpacing w:val="0"/>
        <w:rPr>
          <w:rFonts w:ascii="Times New Roman" w:eastAsia="Times New Roman" w:hAnsi="Times New Roman" w:cs="Times New Roman"/>
          <w:color w:val="FF0000"/>
        </w:rPr>
      </w:pPr>
      <w:r w:rsidRPr="00910BA8">
        <w:rPr>
          <w:rFonts w:ascii="Times New Roman" w:eastAsia="Times New Roman" w:hAnsi="Times New Roman" w:cs="Times New Roman"/>
          <w:color w:val="FF0000"/>
        </w:rPr>
        <w:t xml:space="preserve">The Government cannot provide a list </w:t>
      </w:r>
      <w:r w:rsidR="00C87865" w:rsidRPr="00910BA8">
        <w:rPr>
          <w:rFonts w:ascii="Times New Roman" w:eastAsia="Times New Roman" w:hAnsi="Times New Roman" w:cs="Times New Roman"/>
          <w:color w:val="FF0000"/>
        </w:rPr>
        <w:t xml:space="preserve">of </w:t>
      </w:r>
      <w:r w:rsidR="004C3BA1" w:rsidRPr="00910BA8">
        <w:rPr>
          <w:rFonts w:ascii="Times New Roman" w:eastAsia="Times New Roman" w:hAnsi="Times New Roman" w:cs="Times New Roman"/>
          <w:color w:val="FF0000"/>
        </w:rPr>
        <w:t xml:space="preserve">food materials in short supply </w:t>
      </w:r>
      <w:r w:rsidRPr="00910BA8">
        <w:rPr>
          <w:rFonts w:ascii="Times New Roman" w:eastAsia="Times New Roman" w:hAnsi="Times New Roman" w:cs="Times New Roman"/>
          <w:color w:val="FF0000"/>
        </w:rPr>
        <w:t>as supply chain disruptions and scarcity may occur for many reasons</w:t>
      </w:r>
      <w:r w:rsidR="00C05BD8" w:rsidRPr="00910BA8">
        <w:rPr>
          <w:rFonts w:ascii="Times New Roman" w:eastAsia="Times New Roman" w:hAnsi="Times New Roman" w:cs="Times New Roman"/>
          <w:color w:val="FF0000"/>
        </w:rPr>
        <w:t>. It</w:t>
      </w:r>
      <w:r w:rsidRPr="00910BA8">
        <w:rPr>
          <w:rFonts w:ascii="Times New Roman" w:eastAsia="Times New Roman" w:hAnsi="Times New Roman" w:cs="Times New Roman"/>
          <w:color w:val="FF0000"/>
        </w:rPr>
        <w:t xml:space="preserve"> is the </w:t>
      </w:r>
      <w:r w:rsidR="00C05BD8" w:rsidRPr="00910BA8">
        <w:rPr>
          <w:rFonts w:ascii="Times New Roman" w:eastAsia="Times New Roman" w:hAnsi="Times New Roman" w:cs="Times New Roman"/>
          <w:color w:val="FF0000"/>
        </w:rPr>
        <w:t>G</w:t>
      </w:r>
      <w:r w:rsidRPr="00910BA8">
        <w:rPr>
          <w:rFonts w:ascii="Times New Roman" w:eastAsia="Times New Roman" w:hAnsi="Times New Roman" w:cs="Times New Roman"/>
          <w:color w:val="FF0000"/>
        </w:rPr>
        <w:t xml:space="preserve">overnment’s intent and interest to </w:t>
      </w:r>
      <w:r w:rsidR="00D35129" w:rsidRPr="00910BA8">
        <w:rPr>
          <w:rFonts w:ascii="Times New Roman" w:eastAsia="Times New Roman" w:hAnsi="Times New Roman" w:cs="Times New Roman"/>
          <w:color w:val="FF0000"/>
        </w:rPr>
        <w:t>collect and evaluate EWPs</w:t>
      </w:r>
      <w:r w:rsidRPr="00910BA8">
        <w:rPr>
          <w:rFonts w:ascii="Times New Roman" w:eastAsia="Times New Roman" w:hAnsi="Times New Roman" w:cs="Times New Roman"/>
          <w:color w:val="FF0000"/>
        </w:rPr>
        <w:t xml:space="preserve"> as to why the </w:t>
      </w:r>
      <w:r w:rsidR="00D35129" w:rsidRPr="00910BA8">
        <w:rPr>
          <w:rFonts w:ascii="Times New Roman" w:eastAsia="Times New Roman" w:hAnsi="Times New Roman" w:cs="Times New Roman"/>
          <w:color w:val="FF0000"/>
        </w:rPr>
        <w:t xml:space="preserve">proposed prototype </w:t>
      </w:r>
      <w:r w:rsidRPr="00910BA8">
        <w:rPr>
          <w:rFonts w:ascii="Times New Roman" w:eastAsia="Times New Roman" w:hAnsi="Times New Roman" w:cs="Times New Roman"/>
          <w:color w:val="FF0000"/>
        </w:rPr>
        <w:t>solution should be of interest.</w:t>
      </w:r>
    </w:p>
    <w:p w14:paraId="7805D1B3" w14:textId="77777777" w:rsidR="004C3BA1" w:rsidRPr="00910BA8" w:rsidRDefault="004C3BA1" w:rsidP="00241AD4">
      <w:pPr>
        <w:pStyle w:val="ListParagraph"/>
        <w:ind w:left="1440"/>
        <w:contextualSpacing w:val="0"/>
        <w:rPr>
          <w:rFonts w:ascii="Times New Roman" w:eastAsia="Times New Roman" w:hAnsi="Times New Roman" w:cs="Times New Roman"/>
          <w:color w:val="FF0000"/>
        </w:rPr>
      </w:pPr>
    </w:p>
    <w:p w14:paraId="177E8785" w14:textId="77777777" w:rsidR="00241AD4" w:rsidRPr="00910BA8" w:rsidRDefault="00241AD4" w:rsidP="00241AD4">
      <w:pPr>
        <w:pStyle w:val="ListParagraph"/>
        <w:numPr>
          <w:ilvl w:val="1"/>
          <w:numId w:val="18"/>
        </w:numPr>
        <w:contextualSpacing w:val="0"/>
        <w:rPr>
          <w:rFonts w:ascii="Times New Roman" w:eastAsia="Times New Roman" w:hAnsi="Times New Roman" w:cs="Times New Roman"/>
        </w:rPr>
      </w:pPr>
      <w:r w:rsidRPr="00910BA8">
        <w:rPr>
          <w:rFonts w:ascii="Times New Roman" w:eastAsia="Times New Roman" w:hAnsi="Times New Roman" w:cs="Times New Roman"/>
        </w:rPr>
        <w:t>Would technologies enabling the on-site production of food components under extreme conditions, such as in conflict zones—despite the primary products not being scarce domestically—align with the DIBC's objectives?</w:t>
      </w:r>
    </w:p>
    <w:p w14:paraId="6C21C358" w14:textId="4888A6FF" w:rsidR="00241AD4" w:rsidRPr="00910BA8" w:rsidRDefault="00241AD4" w:rsidP="00241AD4">
      <w:pPr>
        <w:pStyle w:val="ListParagraph"/>
        <w:ind w:left="1440"/>
        <w:contextualSpacing w:val="0"/>
        <w:rPr>
          <w:rFonts w:ascii="Times New Roman" w:eastAsia="Times New Roman" w:hAnsi="Times New Roman" w:cs="Times New Roman"/>
          <w:color w:val="FF0000"/>
        </w:rPr>
      </w:pPr>
      <w:r w:rsidRPr="00910BA8">
        <w:rPr>
          <w:rFonts w:ascii="Times New Roman" w:eastAsia="Times New Roman" w:hAnsi="Times New Roman" w:cs="Times New Roman"/>
          <w:color w:val="FF0000"/>
        </w:rPr>
        <w:t xml:space="preserve">The objective is to produce products and not enabling technologies. </w:t>
      </w:r>
    </w:p>
    <w:p w14:paraId="0A325FB9" w14:textId="214CD381" w:rsidR="003D2BB0" w:rsidRPr="00910BA8" w:rsidRDefault="003D2BB0" w:rsidP="003D2BB0">
      <w:pPr>
        <w:pStyle w:val="ListParagraph"/>
        <w:numPr>
          <w:ilvl w:val="0"/>
          <w:numId w:val="1"/>
        </w:numPr>
        <w:rPr>
          <w:rFonts w:ascii="Times New Roman" w:hAnsi="Times New Roman" w:cs="Times New Roman"/>
        </w:rPr>
      </w:pPr>
      <w:r w:rsidRPr="00910BA8">
        <w:rPr>
          <w:rFonts w:ascii="Times New Roman" w:hAnsi="Times New Roman" w:cs="Times New Roman"/>
        </w:rPr>
        <w:t>Our company</w:t>
      </w:r>
      <w:r w:rsidR="00D35129" w:rsidRPr="00910BA8">
        <w:rPr>
          <w:rFonts w:ascii="Times New Roman" w:hAnsi="Times New Roman" w:cs="Times New Roman"/>
        </w:rPr>
        <w:t xml:space="preserve"> </w:t>
      </w:r>
      <w:r w:rsidRPr="00910BA8">
        <w:rPr>
          <w:rFonts w:ascii="Times New Roman" w:hAnsi="Times New Roman" w:cs="Times New Roman"/>
        </w:rPr>
        <w:t xml:space="preserve">has been developing and biomanufacturing an alternative to antibiotics in animals and animal protein. Does our proposed project respond well to what the DIBC program is looking for, or is having the military as a customer a necessary requirement for funding? In other words, </w:t>
      </w:r>
      <w:r w:rsidRPr="00910BA8">
        <w:rPr>
          <w:rFonts w:ascii="Times New Roman" w:hAnsi="Times New Roman" w:cs="Times New Roman"/>
        </w:rPr>
        <w:lastRenderedPageBreak/>
        <w:t>do we have to market our product to military markets, or is marketing to commercial markets sufficient?</w:t>
      </w:r>
    </w:p>
    <w:p w14:paraId="498EE006" w14:textId="1EB8802E" w:rsidR="003D2BB0" w:rsidRPr="00910BA8" w:rsidRDefault="00D35129" w:rsidP="003D2BB0">
      <w:pPr>
        <w:pStyle w:val="ListParagraph"/>
        <w:rPr>
          <w:rFonts w:ascii="Times New Roman" w:hAnsi="Times New Roman" w:cs="Times New Roman"/>
          <w:color w:val="FF0000"/>
        </w:rPr>
      </w:pPr>
      <w:r w:rsidRPr="00910BA8">
        <w:rPr>
          <w:rFonts w:ascii="Times New Roman" w:hAnsi="Times New Roman" w:cs="Times New Roman"/>
          <w:color w:val="FF0000"/>
        </w:rPr>
        <w:t xml:space="preserve">Proposed prototype solutions </w:t>
      </w:r>
      <w:r w:rsidR="003D2BB0" w:rsidRPr="00910BA8">
        <w:rPr>
          <w:rFonts w:ascii="Times New Roman" w:hAnsi="Times New Roman" w:cs="Times New Roman"/>
          <w:color w:val="FF0000"/>
        </w:rPr>
        <w:t>must have a direct military use</w:t>
      </w:r>
      <w:r w:rsidR="00117790" w:rsidRPr="00910BA8">
        <w:rPr>
          <w:rFonts w:ascii="Times New Roman" w:hAnsi="Times New Roman" w:cs="Times New Roman"/>
          <w:color w:val="FF0000"/>
        </w:rPr>
        <w:t xml:space="preserve"> for this problem statement</w:t>
      </w:r>
      <w:r w:rsidR="003D2BB0" w:rsidRPr="00910BA8">
        <w:rPr>
          <w:rFonts w:ascii="Times New Roman" w:hAnsi="Times New Roman" w:cs="Times New Roman"/>
          <w:color w:val="FF0000"/>
        </w:rPr>
        <w:t xml:space="preserve">. Additionally, </w:t>
      </w:r>
      <w:r w:rsidR="006C64FB" w:rsidRPr="00910BA8">
        <w:rPr>
          <w:rFonts w:ascii="Times New Roman" w:hAnsi="Times New Roman" w:cs="Times New Roman"/>
          <w:color w:val="FF0000"/>
        </w:rPr>
        <w:t>as stated in the Problem Statement (see “5fs”), “Pharmacological/medical products, diesel replacement fuel, and enabling technologies such as software or advanced enzyme design are also not of interest.”</w:t>
      </w:r>
    </w:p>
    <w:p w14:paraId="4149F449" w14:textId="72A9F18B" w:rsidR="003D2BB0" w:rsidRPr="00910BA8" w:rsidRDefault="003D2BB0" w:rsidP="00466F80">
      <w:pPr>
        <w:rPr>
          <w:rFonts w:ascii="Times New Roman" w:hAnsi="Times New Roman" w:cs="Times New Roman"/>
          <w:color w:val="FF0000"/>
        </w:rPr>
      </w:pPr>
    </w:p>
    <w:p w14:paraId="4A3656E9" w14:textId="1F6EF76F" w:rsidR="00466F80" w:rsidRPr="00910BA8" w:rsidRDefault="00466F80" w:rsidP="00466F80">
      <w:pPr>
        <w:numPr>
          <w:ilvl w:val="0"/>
          <w:numId w:val="1"/>
        </w:numPr>
        <w:rPr>
          <w:rFonts w:ascii="Times New Roman" w:eastAsia="Times New Roman" w:hAnsi="Times New Roman" w:cs="Times New Roman"/>
        </w:rPr>
      </w:pPr>
      <w:r w:rsidRPr="00910BA8">
        <w:rPr>
          <w:rFonts w:ascii="Times New Roman" w:hAnsi="Times New Roman" w:cs="Times New Roman"/>
        </w:rPr>
        <w:t>We have a novel biomanufacturing process that makes a critical food ingredient currently made by animals. While there is currently not a shortage, there are scenarios that could disrupt the supply chain. We would also be using this ingredient to make several ingredients related to nutrition and preservatives. Can you comment if novel processes like this are suitable for this proposal, especially considering other advantages such as energy and emissions reductions, lower water usage, producing a higher purity product, alternative supply chains, etc.?</w:t>
      </w:r>
    </w:p>
    <w:p w14:paraId="21B1082E" w14:textId="2CCCB5E8" w:rsidR="00466F80" w:rsidRPr="00910BA8" w:rsidRDefault="00466F80" w:rsidP="00466F80">
      <w:pPr>
        <w:pStyle w:val="ListParagraph"/>
        <w:contextualSpacing w:val="0"/>
        <w:rPr>
          <w:rFonts w:ascii="Times New Roman" w:hAnsi="Times New Roman" w:cs="Times New Roman"/>
          <w:color w:val="FF0000"/>
        </w:rPr>
      </w:pPr>
      <w:r w:rsidRPr="00910BA8">
        <w:rPr>
          <w:rFonts w:ascii="Times New Roman" w:hAnsi="Times New Roman" w:cs="Times New Roman"/>
          <w:color w:val="FF0000"/>
        </w:rPr>
        <w:t xml:space="preserve">The Problem Statement includes the 5F definitions, which extends to products with improved performance characteristics, as </w:t>
      </w:r>
      <w:r w:rsidR="00117790" w:rsidRPr="00910BA8">
        <w:rPr>
          <w:rFonts w:ascii="Times New Roman" w:hAnsi="Times New Roman" w:cs="Times New Roman"/>
          <w:color w:val="FF0000"/>
        </w:rPr>
        <w:t>a basis for a prototype solution</w:t>
      </w:r>
      <w:r w:rsidRPr="00910BA8">
        <w:rPr>
          <w:rFonts w:ascii="Times New Roman" w:hAnsi="Times New Roman" w:cs="Times New Roman"/>
          <w:color w:val="FF0000"/>
        </w:rPr>
        <w:t xml:space="preserve">. Proposers may submit an EWP with reasonable and supportable risks for supply chain disruptions, and meets </w:t>
      </w:r>
      <w:r w:rsidR="004D6CC9" w:rsidRPr="00910BA8">
        <w:rPr>
          <w:rFonts w:ascii="Times New Roman" w:hAnsi="Times New Roman" w:cs="Times New Roman"/>
          <w:color w:val="FF0000"/>
        </w:rPr>
        <w:t>those requirements</w:t>
      </w:r>
      <w:r w:rsidR="00117790" w:rsidRPr="00910BA8">
        <w:rPr>
          <w:rFonts w:ascii="Times New Roman" w:hAnsi="Times New Roman" w:cs="Times New Roman"/>
          <w:color w:val="FF0000"/>
        </w:rPr>
        <w:t xml:space="preserve"> stated in the E</w:t>
      </w:r>
      <w:r w:rsidRPr="00910BA8">
        <w:rPr>
          <w:rFonts w:ascii="Times New Roman" w:hAnsi="Times New Roman" w:cs="Times New Roman"/>
          <w:color w:val="FF0000"/>
        </w:rPr>
        <w:t xml:space="preserve">WP.  </w:t>
      </w:r>
    </w:p>
    <w:p w14:paraId="7CA467FD" w14:textId="27C00244" w:rsidR="00466F80" w:rsidRPr="00910BA8" w:rsidRDefault="00466F80" w:rsidP="00466F80">
      <w:pPr>
        <w:rPr>
          <w:rFonts w:ascii="Times New Roman" w:hAnsi="Times New Roman" w:cs="Times New Roman"/>
          <w:color w:val="FF0000"/>
        </w:rPr>
      </w:pPr>
    </w:p>
    <w:p w14:paraId="50B3F723" w14:textId="66CB12D2" w:rsidR="004D6CC9" w:rsidRPr="00910BA8" w:rsidRDefault="004D6CC9" w:rsidP="004D6CC9">
      <w:pPr>
        <w:pStyle w:val="ListParagraph"/>
        <w:numPr>
          <w:ilvl w:val="0"/>
          <w:numId w:val="1"/>
        </w:numPr>
        <w:rPr>
          <w:rFonts w:ascii="Times New Roman" w:hAnsi="Times New Roman" w:cs="Times New Roman"/>
          <w:color w:val="FF0000"/>
        </w:rPr>
      </w:pPr>
      <w:r w:rsidRPr="00910BA8">
        <w:rPr>
          <w:rFonts w:ascii="Times New Roman" w:hAnsi="Times New Roman" w:cs="Times New Roman"/>
        </w:rPr>
        <w:t xml:space="preserve">Would </w:t>
      </w:r>
      <w:proofErr w:type="spellStart"/>
      <w:r w:rsidRPr="00910BA8">
        <w:rPr>
          <w:rFonts w:ascii="Times New Roman" w:hAnsi="Times New Roman" w:cs="Times New Roman"/>
        </w:rPr>
        <w:t>biomanufcaturing</w:t>
      </w:r>
      <w:proofErr w:type="spellEnd"/>
      <w:r w:rsidRPr="00910BA8">
        <w:rPr>
          <w:rFonts w:ascii="Times New Roman" w:hAnsi="Times New Roman" w:cs="Times New Roman"/>
        </w:rPr>
        <w:t> of a byproduct - specifically platform materials for construction of defense products, be eligible for a</w:t>
      </w:r>
      <w:r w:rsidR="00117790" w:rsidRPr="00910BA8">
        <w:rPr>
          <w:rFonts w:ascii="Times New Roman" w:hAnsi="Times New Roman" w:cs="Times New Roman"/>
        </w:rPr>
        <w:t>n</w:t>
      </w:r>
      <w:r w:rsidRPr="00910BA8">
        <w:rPr>
          <w:rFonts w:ascii="Times New Roman" w:hAnsi="Times New Roman" w:cs="Times New Roman"/>
        </w:rPr>
        <w:t xml:space="preserve"> award if the specific material is not supply constrained? In such a case, would providing a suitable supply chain by eliminating or decreasing reliance on petroleum-based manufacturing be sufficient for being eligible for a</w:t>
      </w:r>
      <w:r w:rsidR="00117790" w:rsidRPr="00910BA8">
        <w:rPr>
          <w:rFonts w:ascii="Times New Roman" w:hAnsi="Times New Roman" w:cs="Times New Roman"/>
        </w:rPr>
        <w:t>n</w:t>
      </w:r>
      <w:r w:rsidRPr="00910BA8">
        <w:rPr>
          <w:rFonts w:ascii="Times New Roman" w:hAnsi="Times New Roman" w:cs="Times New Roman"/>
        </w:rPr>
        <w:t xml:space="preserve"> award or does the material need to be supply constrained as well?</w:t>
      </w:r>
    </w:p>
    <w:p w14:paraId="231CD581" w14:textId="4C92D2FD" w:rsidR="004D6CC9" w:rsidRPr="00910BA8" w:rsidRDefault="004D6CC9" w:rsidP="004D6CC9">
      <w:pPr>
        <w:pStyle w:val="ListParagraph"/>
        <w:rPr>
          <w:rStyle w:val="ui-provider"/>
          <w:rFonts w:ascii="Times New Roman" w:hAnsi="Times New Roman" w:cs="Times New Roman"/>
          <w:color w:val="FF0000"/>
        </w:rPr>
      </w:pPr>
      <w:r w:rsidRPr="00910BA8">
        <w:rPr>
          <w:rStyle w:val="ui-provider"/>
          <w:rFonts w:ascii="Times New Roman" w:hAnsi="Times New Roman" w:cs="Times New Roman"/>
          <w:color w:val="FF0000"/>
        </w:rPr>
        <w:t xml:space="preserve">The objective of the program is to resolve shortages and supply chain gaps. </w:t>
      </w:r>
      <w:r w:rsidR="00117790" w:rsidRPr="00910BA8">
        <w:rPr>
          <w:rFonts w:ascii="Times New Roman" w:hAnsi="Times New Roman" w:cs="Times New Roman"/>
          <w:color w:val="FF0000"/>
        </w:rPr>
        <w:t>As stated in the Problem Statement</w:t>
      </w:r>
      <w:r w:rsidRPr="00910BA8">
        <w:rPr>
          <w:rStyle w:val="ui-provider"/>
          <w:rFonts w:ascii="Times New Roman" w:hAnsi="Times New Roman" w:cs="Times New Roman"/>
          <w:color w:val="FF0000"/>
        </w:rPr>
        <w:t xml:space="preserve">, “Simple substitution of a </w:t>
      </w:r>
      <w:proofErr w:type="spellStart"/>
      <w:r w:rsidRPr="00910BA8">
        <w:rPr>
          <w:rStyle w:val="ui-provider"/>
          <w:rFonts w:ascii="Times New Roman" w:hAnsi="Times New Roman" w:cs="Times New Roman"/>
          <w:color w:val="FF0000"/>
        </w:rPr>
        <w:t>biomanufactured</w:t>
      </w:r>
      <w:proofErr w:type="spellEnd"/>
      <w:r w:rsidRPr="00910BA8">
        <w:rPr>
          <w:rStyle w:val="ui-provider"/>
          <w:rFonts w:ascii="Times New Roman" w:hAnsi="Times New Roman" w:cs="Times New Roman"/>
          <w:color w:val="FF0000"/>
        </w:rPr>
        <w:t xml:space="preserve"> product for material that is not in limited supply… is not of interes</w:t>
      </w:r>
      <w:r w:rsidR="00117790" w:rsidRPr="00910BA8">
        <w:rPr>
          <w:rStyle w:val="ui-provider"/>
          <w:rFonts w:ascii="Times New Roman" w:hAnsi="Times New Roman" w:cs="Times New Roman"/>
          <w:color w:val="FF0000"/>
        </w:rPr>
        <w:t>t.”</w:t>
      </w:r>
    </w:p>
    <w:p w14:paraId="0C23B3C3" w14:textId="77777777" w:rsidR="004D6CC9" w:rsidRPr="00910BA8" w:rsidRDefault="004D6CC9" w:rsidP="00466F80">
      <w:pPr>
        <w:rPr>
          <w:rFonts w:ascii="Times New Roman" w:hAnsi="Times New Roman" w:cs="Times New Roman"/>
          <w:color w:val="FF0000"/>
        </w:rPr>
      </w:pPr>
    </w:p>
    <w:p w14:paraId="11F8760E" w14:textId="77777777" w:rsidR="003D2BB0" w:rsidRPr="00910BA8" w:rsidRDefault="003D2BB0" w:rsidP="003D2BB0">
      <w:pPr>
        <w:pStyle w:val="ListParagraph"/>
        <w:numPr>
          <w:ilvl w:val="0"/>
          <w:numId w:val="1"/>
        </w:numPr>
        <w:contextualSpacing w:val="0"/>
        <w:rPr>
          <w:rFonts w:ascii="Times New Roman" w:eastAsia="Times New Roman" w:hAnsi="Times New Roman" w:cs="Times New Roman"/>
          <w:color w:val="FF0000"/>
        </w:rPr>
      </w:pPr>
      <w:r w:rsidRPr="00910BA8">
        <w:rPr>
          <w:rFonts w:ascii="Times New Roman" w:eastAsia="Times New Roman" w:hAnsi="Times New Roman" w:cs="Times New Roman"/>
          <w:color w:val="000000"/>
        </w:rPr>
        <w:t xml:space="preserve">Is expansion of </w:t>
      </w:r>
      <w:r w:rsidRPr="00910BA8">
        <w:rPr>
          <w:rFonts w:ascii="Times New Roman" w:eastAsia="Times New Roman" w:hAnsi="Times New Roman" w:cs="Times New Roman"/>
        </w:rPr>
        <w:t>manufacturing capabilities to improve supply chain reliability a strong proposal topic?</w:t>
      </w:r>
    </w:p>
    <w:p w14:paraId="03D5AAB7" w14:textId="69ED4D0E" w:rsidR="003D2BB0" w:rsidRPr="00910BA8" w:rsidRDefault="00A34C55" w:rsidP="003D2BB0">
      <w:pPr>
        <w:pStyle w:val="ListParagraph"/>
        <w:contextualSpacing w:val="0"/>
        <w:rPr>
          <w:rFonts w:ascii="Times New Roman" w:hAnsi="Times New Roman" w:cs="Times New Roman"/>
          <w:color w:val="FF0000"/>
        </w:rPr>
      </w:pPr>
      <w:r w:rsidRPr="00910BA8">
        <w:rPr>
          <w:rFonts w:ascii="Times New Roman" w:hAnsi="Times New Roman" w:cs="Times New Roman"/>
          <w:color w:val="FF0000"/>
        </w:rPr>
        <w:t xml:space="preserve">The Government will not comment </w:t>
      </w:r>
      <w:r w:rsidR="003D2BB0" w:rsidRPr="00910BA8">
        <w:rPr>
          <w:rFonts w:ascii="Times New Roman" w:hAnsi="Times New Roman" w:cs="Times New Roman"/>
          <w:color w:val="FF0000"/>
        </w:rPr>
        <w:t>on the strength or merit of individual proposal topics.</w:t>
      </w:r>
    </w:p>
    <w:p w14:paraId="116A10CF" w14:textId="677516DC" w:rsidR="003D2BB0" w:rsidRPr="00910BA8" w:rsidRDefault="003D2BB0" w:rsidP="008A660A">
      <w:pPr>
        <w:rPr>
          <w:rFonts w:ascii="Times New Roman" w:hAnsi="Times New Roman" w:cs="Times New Roman"/>
          <w:color w:val="3B3838"/>
          <w:kern w:val="0"/>
          <w14:ligatures w14:val="none"/>
        </w:rPr>
      </w:pPr>
    </w:p>
    <w:p w14:paraId="62230DEB" w14:textId="77777777" w:rsidR="003D2BB0" w:rsidRPr="00910BA8" w:rsidRDefault="003D2BB0" w:rsidP="003D2BB0">
      <w:pPr>
        <w:pStyle w:val="ListParagraph"/>
        <w:numPr>
          <w:ilvl w:val="0"/>
          <w:numId w:val="1"/>
        </w:numPr>
        <w:contextualSpacing w:val="0"/>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Will technologies that utilize biogenic CO2 as a feedstock be eligible, or must all processes be chassis?</w:t>
      </w:r>
    </w:p>
    <w:p w14:paraId="75D9DBBE" w14:textId="7204361A" w:rsidR="003D2BB0" w:rsidRPr="00910BA8" w:rsidRDefault="00A34C55" w:rsidP="003D2BB0">
      <w:pPr>
        <w:ind w:left="720"/>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The G</w:t>
      </w:r>
      <w:r w:rsidR="003D2BB0" w:rsidRPr="00910BA8">
        <w:rPr>
          <w:rStyle w:val="ui-provider"/>
          <w:rFonts w:ascii="Times New Roman" w:eastAsia="Times New Roman" w:hAnsi="Times New Roman" w:cs="Times New Roman"/>
          <w:color w:val="FF0000"/>
        </w:rPr>
        <w:t>overnment’s interest is feedstock-agnostic so long as the other project parameters are observed.</w:t>
      </w:r>
    </w:p>
    <w:p w14:paraId="01FB043E" w14:textId="77777777" w:rsidR="00DA1FD2" w:rsidRPr="00910BA8" w:rsidRDefault="00DA1FD2" w:rsidP="003D2BB0">
      <w:pPr>
        <w:ind w:left="720"/>
        <w:rPr>
          <w:rStyle w:val="ui-provider"/>
          <w:rFonts w:ascii="Times New Roman" w:eastAsia="Times New Roman" w:hAnsi="Times New Roman" w:cs="Times New Roman"/>
          <w:color w:val="FF0000"/>
        </w:rPr>
      </w:pPr>
    </w:p>
    <w:p w14:paraId="77E86A44" w14:textId="77777777" w:rsidR="00812455" w:rsidRPr="00910BA8" w:rsidRDefault="00812455" w:rsidP="00812455">
      <w:pPr>
        <w:numPr>
          <w:ilvl w:val="0"/>
          <w:numId w:val="1"/>
        </w:numPr>
        <w:rPr>
          <w:rFonts w:ascii="Times New Roman" w:eastAsia="Times New Roman" w:hAnsi="Times New Roman" w:cs="Times New Roman"/>
        </w:rPr>
      </w:pPr>
      <w:r w:rsidRPr="00910BA8">
        <w:rPr>
          <w:rFonts w:ascii="Times New Roman" w:eastAsia="Times New Roman" w:hAnsi="Times New Roman" w:cs="Times New Roman"/>
        </w:rPr>
        <w:t>Our company produces an edible bioproduct through a synthetic route rather than traditional bioengineering methods. Does the DIBC acknowledge and support technologies like ours that yield bioproducts through synthetic processes?</w:t>
      </w:r>
    </w:p>
    <w:p w14:paraId="2A419C0E" w14:textId="548F3F24" w:rsidR="00812455" w:rsidRPr="00910BA8" w:rsidRDefault="00812455" w:rsidP="00812455">
      <w:pPr>
        <w:ind w:left="720"/>
        <w:rPr>
          <w:rFonts w:ascii="Times New Roman" w:eastAsia="Times New Roman" w:hAnsi="Times New Roman" w:cs="Times New Roman"/>
          <w:color w:val="FF0000"/>
        </w:rPr>
      </w:pPr>
      <w:r w:rsidRPr="00910BA8">
        <w:rPr>
          <w:rFonts w:ascii="Times New Roman" w:eastAsia="Times New Roman" w:hAnsi="Times New Roman" w:cs="Times New Roman"/>
          <w:color w:val="FF0000"/>
        </w:rPr>
        <w:t>Novel bioproducts produced through novel synthetic processes may be submitted through an EWP for consideration.</w:t>
      </w:r>
    </w:p>
    <w:p w14:paraId="650022D2" w14:textId="5144B86A" w:rsidR="00DA1FD2" w:rsidRPr="00910BA8" w:rsidRDefault="00DA1FD2" w:rsidP="00DA1FD2">
      <w:pPr>
        <w:rPr>
          <w:rFonts w:ascii="Times New Roman" w:eastAsia="Times New Roman" w:hAnsi="Times New Roman" w:cs="Times New Roman"/>
          <w:color w:val="FF0000"/>
        </w:rPr>
      </w:pPr>
    </w:p>
    <w:p w14:paraId="0E8EE5DB" w14:textId="253B4281" w:rsidR="00DA1FD2" w:rsidRPr="00910BA8" w:rsidRDefault="00DA1FD2" w:rsidP="00DA1FD2">
      <w:pPr>
        <w:pStyle w:val="ListParagraph"/>
        <w:numPr>
          <w:ilvl w:val="0"/>
          <w:numId w:val="1"/>
        </w:numPr>
        <w:rPr>
          <w:rFonts w:ascii="Times New Roman" w:hAnsi="Times New Roman" w:cs="Times New Roman"/>
        </w:rPr>
      </w:pPr>
      <w:r w:rsidRPr="00910BA8">
        <w:rPr>
          <w:rFonts w:ascii="Times New Roman" w:hAnsi="Times New Roman" w:cs="Times New Roman"/>
        </w:rPr>
        <w:t xml:space="preserve">Would you consider the production of high-value proteins and minor proteins such colostrum, currently too expensive to purify, eligible for this funding? </w:t>
      </w:r>
    </w:p>
    <w:p w14:paraId="1B14C180" w14:textId="1610027C" w:rsidR="00DA1FD2" w:rsidRPr="00910BA8" w:rsidRDefault="00A34C55" w:rsidP="00DA1FD2">
      <w:pPr>
        <w:pStyle w:val="ListParagraph"/>
        <w:rPr>
          <w:rFonts w:ascii="Times New Roman" w:hAnsi="Times New Roman" w:cs="Times New Roman"/>
          <w:color w:val="FF0000"/>
        </w:rPr>
      </w:pPr>
      <w:r w:rsidRPr="00910BA8">
        <w:rPr>
          <w:rFonts w:ascii="Times New Roman" w:hAnsi="Times New Roman" w:cs="Times New Roman"/>
          <w:color w:val="FF0000"/>
        </w:rPr>
        <w:t>Proposed prototype solutions must have a direct military use for this problem statement.</w:t>
      </w:r>
      <w:r w:rsidR="00EB04C2" w:rsidRPr="00910BA8">
        <w:rPr>
          <w:rFonts w:ascii="Times New Roman" w:hAnsi="Times New Roman" w:cs="Times New Roman"/>
          <w:color w:val="FF0000"/>
        </w:rPr>
        <w:t xml:space="preserve"> T</w:t>
      </w:r>
      <w:r w:rsidRPr="00910BA8">
        <w:rPr>
          <w:rFonts w:ascii="Times New Roman" w:hAnsi="Times New Roman" w:cs="Times New Roman"/>
          <w:color w:val="FF0000"/>
        </w:rPr>
        <w:t>he objective of the program is for the</w:t>
      </w:r>
      <w:r w:rsidR="00DA1FD2" w:rsidRPr="00910BA8">
        <w:rPr>
          <w:rFonts w:ascii="Times New Roman" w:hAnsi="Times New Roman" w:cs="Times New Roman"/>
          <w:color w:val="FF0000"/>
        </w:rPr>
        <w:t xml:space="preserve"> expansion of biomanufacturing production, not just processing of biological products. </w:t>
      </w:r>
      <w:r w:rsidR="00EB04C2" w:rsidRPr="00910BA8">
        <w:rPr>
          <w:rFonts w:ascii="Times New Roman" w:hAnsi="Times New Roman" w:cs="Times New Roman"/>
          <w:color w:val="FF0000"/>
        </w:rPr>
        <w:t>Also, please reference 6.3 Cost Evaluation, “The Government is responsible for final review and acceptance of the cost and/or price to determine if it is fair and reasonable.”</w:t>
      </w:r>
    </w:p>
    <w:p w14:paraId="5463AA73" w14:textId="312C3F9B" w:rsidR="00DA1FD2" w:rsidRPr="00910BA8" w:rsidRDefault="00DA1FD2" w:rsidP="00DA1FD2">
      <w:pPr>
        <w:rPr>
          <w:rFonts w:ascii="Times New Roman" w:eastAsia="Times New Roman" w:hAnsi="Times New Roman" w:cs="Times New Roman"/>
          <w:color w:val="FF0000"/>
        </w:rPr>
      </w:pPr>
    </w:p>
    <w:p w14:paraId="19FBB7C1" w14:textId="68D6427E" w:rsidR="00707F77" w:rsidRPr="00910BA8" w:rsidRDefault="00707F77" w:rsidP="00707F77">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lastRenderedPageBreak/>
        <w:t>Are bio-enabled or plant-based precursor compounds acceptable, or are fermentation sources a requirement? If so, is bio-fermentation additives that enable defense technologies sufficient?  </w:t>
      </w:r>
    </w:p>
    <w:p w14:paraId="0933326C" w14:textId="784314FA" w:rsidR="00707F77" w:rsidRPr="00910BA8" w:rsidRDefault="00707F77" w:rsidP="00707F77">
      <w:pPr>
        <w:pStyle w:val="ListParagraph"/>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 xml:space="preserve">Fermentation is </w:t>
      </w:r>
      <w:r w:rsidR="00EB04C2" w:rsidRPr="00910BA8">
        <w:rPr>
          <w:rStyle w:val="ui-provider"/>
          <w:rFonts w:ascii="Times New Roman" w:eastAsia="Times New Roman" w:hAnsi="Times New Roman" w:cs="Times New Roman"/>
          <w:color w:val="FF0000"/>
        </w:rPr>
        <w:t>not a requirement. E</w:t>
      </w:r>
      <w:r w:rsidRPr="00910BA8">
        <w:rPr>
          <w:rStyle w:val="ui-provider"/>
          <w:rFonts w:ascii="Times New Roman" w:eastAsia="Times New Roman" w:hAnsi="Times New Roman" w:cs="Times New Roman"/>
          <w:color w:val="FF0000"/>
        </w:rPr>
        <w:t>xtraction of bio-based products may be considered for DoD needs.</w:t>
      </w:r>
    </w:p>
    <w:p w14:paraId="0990FB0C" w14:textId="77777777" w:rsidR="00707F77" w:rsidRPr="00910BA8" w:rsidRDefault="00707F77" w:rsidP="00DA1FD2">
      <w:pPr>
        <w:rPr>
          <w:rFonts w:ascii="Times New Roman" w:eastAsia="Times New Roman" w:hAnsi="Times New Roman" w:cs="Times New Roman"/>
          <w:color w:val="FF0000"/>
        </w:rPr>
      </w:pPr>
    </w:p>
    <w:p w14:paraId="1C02A933" w14:textId="651C39CE" w:rsidR="00466F80" w:rsidRPr="00910BA8" w:rsidRDefault="00466F80" w:rsidP="00466F80">
      <w:pPr>
        <w:pStyle w:val="ListParagraph"/>
        <w:numPr>
          <w:ilvl w:val="0"/>
          <w:numId w:val="1"/>
        </w:numPr>
        <w:rPr>
          <w:rFonts w:ascii="Times New Roman" w:hAnsi="Times New Roman" w:cs="Times New Roman"/>
        </w:rPr>
      </w:pPr>
      <w:r w:rsidRPr="00910BA8">
        <w:rPr>
          <w:rFonts w:ascii="Times New Roman" w:hAnsi="Times New Roman" w:cs="Times New Roman"/>
        </w:rPr>
        <w:t>In the Problem Statement, it states "Proposers should focus on the bioproduction of material(s) that fit within the categories as described below". Does the EWP need to focus on specific molecule(s) of interest, or is a process for exploring a bro</w:t>
      </w:r>
      <w:r w:rsidR="00EB04C2" w:rsidRPr="00910BA8">
        <w:rPr>
          <w:rFonts w:ascii="Times New Roman" w:hAnsi="Times New Roman" w:cs="Times New Roman"/>
        </w:rPr>
        <w:t>[a]</w:t>
      </w:r>
      <w:r w:rsidRPr="00910BA8">
        <w:rPr>
          <w:rFonts w:ascii="Times New Roman" w:hAnsi="Times New Roman" w:cs="Times New Roman"/>
        </w:rPr>
        <w:t>der class acceptable, (e.g. all terpenes in general as fuel replacements/additives, or multiple polymer precursors for textiles) and down</w:t>
      </w:r>
      <w:r w:rsidR="00123643" w:rsidRPr="00910BA8">
        <w:rPr>
          <w:rFonts w:ascii="Times New Roman" w:hAnsi="Times New Roman" w:cs="Times New Roman"/>
        </w:rPr>
        <w:t xml:space="preserve"> </w:t>
      </w:r>
      <w:r w:rsidRPr="00910BA8">
        <w:rPr>
          <w:rFonts w:ascii="Times New Roman" w:hAnsi="Times New Roman" w:cs="Times New Roman"/>
        </w:rPr>
        <w:t>selecting during the prototype phase?</w:t>
      </w:r>
    </w:p>
    <w:p w14:paraId="2D21DA27" w14:textId="3CA157BD" w:rsidR="00466F80" w:rsidRPr="00910BA8" w:rsidRDefault="00123643" w:rsidP="00466F80">
      <w:pPr>
        <w:pStyle w:val="ListParagraph"/>
        <w:rPr>
          <w:rFonts w:ascii="Times New Roman" w:hAnsi="Times New Roman" w:cs="Times New Roman"/>
          <w:color w:val="FF0000"/>
        </w:rPr>
      </w:pPr>
      <w:r w:rsidRPr="00910BA8">
        <w:rPr>
          <w:rFonts w:ascii="Times New Roman" w:hAnsi="Times New Roman" w:cs="Times New Roman"/>
          <w:color w:val="FF0000"/>
        </w:rPr>
        <w:t>Submissions</w:t>
      </w:r>
      <w:r w:rsidR="00D446E3" w:rsidRPr="00910BA8">
        <w:rPr>
          <w:rFonts w:ascii="Times New Roman" w:hAnsi="Times New Roman" w:cs="Times New Roman"/>
          <w:color w:val="FF0000"/>
        </w:rPr>
        <w:t xml:space="preserve"> to thi</w:t>
      </w:r>
      <w:r w:rsidR="007545A1" w:rsidRPr="00910BA8">
        <w:rPr>
          <w:rFonts w:ascii="Times New Roman" w:hAnsi="Times New Roman" w:cs="Times New Roman"/>
          <w:color w:val="FF0000"/>
        </w:rPr>
        <w:t>s RWP should meet the criteria</w:t>
      </w:r>
      <w:r w:rsidR="00D446E3" w:rsidRPr="00910BA8">
        <w:rPr>
          <w:rFonts w:ascii="Times New Roman" w:hAnsi="Times New Roman" w:cs="Times New Roman"/>
          <w:color w:val="FF0000"/>
        </w:rPr>
        <w:t xml:space="preserve"> iden</w:t>
      </w:r>
      <w:r w:rsidR="007545A1" w:rsidRPr="00910BA8">
        <w:rPr>
          <w:rFonts w:ascii="Times New Roman" w:hAnsi="Times New Roman" w:cs="Times New Roman"/>
          <w:color w:val="FF0000"/>
        </w:rPr>
        <w:t xml:space="preserve">tified in the RWP </w:t>
      </w:r>
      <w:r w:rsidR="00D446E3" w:rsidRPr="00910BA8">
        <w:rPr>
          <w:rFonts w:ascii="Times New Roman" w:hAnsi="Times New Roman" w:cs="Times New Roman"/>
          <w:color w:val="FF0000"/>
        </w:rPr>
        <w:t>and will be evaluated by Government evaluators based on Section 4.1 Evaluation.</w:t>
      </w:r>
      <w:r w:rsidR="00466F80" w:rsidRPr="00910BA8">
        <w:rPr>
          <w:rFonts w:ascii="Times New Roman" w:hAnsi="Times New Roman" w:cs="Times New Roman"/>
          <w:color w:val="FF0000"/>
        </w:rPr>
        <w:t xml:space="preserve"> A class or family of molecules, in whole or in part, that align with the objectives </w:t>
      </w:r>
      <w:r w:rsidR="00D446E3" w:rsidRPr="00910BA8">
        <w:rPr>
          <w:rFonts w:ascii="Times New Roman" w:hAnsi="Times New Roman" w:cs="Times New Roman"/>
          <w:color w:val="FF0000"/>
        </w:rPr>
        <w:t xml:space="preserve">and evaluation criteria </w:t>
      </w:r>
      <w:r w:rsidR="00466F80" w:rsidRPr="00910BA8">
        <w:rPr>
          <w:rFonts w:ascii="Times New Roman" w:hAnsi="Times New Roman" w:cs="Times New Roman"/>
          <w:color w:val="FF0000"/>
        </w:rPr>
        <w:t>may be considered.</w:t>
      </w:r>
    </w:p>
    <w:p w14:paraId="1861B84F" w14:textId="4ADE3B42" w:rsidR="00812455" w:rsidRPr="00910BA8" w:rsidRDefault="00812455" w:rsidP="00F31ADA">
      <w:pPr>
        <w:rPr>
          <w:rStyle w:val="ui-provider"/>
          <w:rFonts w:ascii="Times New Roman" w:eastAsia="Times New Roman" w:hAnsi="Times New Roman" w:cs="Times New Roman"/>
          <w:color w:val="FF0000"/>
        </w:rPr>
      </w:pPr>
    </w:p>
    <w:p w14:paraId="30548D70" w14:textId="3FB2C488" w:rsidR="00F31ADA" w:rsidRPr="00910BA8" w:rsidRDefault="00F31ADA" w:rsidP="00F31ADA">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If a chemical is currently made internationally (</w:t>
      </w:r>
      <w:proofErr w:type="spellStart"/>
      <w:r w:rsidRPr="00910BA8">
        <w:rPr>
          <w:rStyle w:val="ui-provider"/>
          <w:rFonts w:ascii="Times New Roman" w:eastAsia="Times New Roman" w:hAnsi="Times New Roman" w:cs="Times New Roman"/>
        </w:rPr>
        <w:t>ie</w:t>
      </w:r>
      <w:proofErr w:type="spellEnd"/>
      <w:r w:rsidRPr="00910BA8">
        <w:rPr>
          <w:rStyle w:val="ui-provider"/>
          <w:rFonts w:ascii="Times New Roman" w:eastAsia="Times New Roman" w:hAnsi="Times New Roman" w:cs="Times New Roman"/>
        </w:rPr>
        <w:t xml:space="preserve"> China), potentially at a lower cost than it could be domestically, would the DoD pay a premium for said chemical(s) to be produced domestically under the context of this program, especially if involved with defense applications? </w:t>
      </w:r>
    </w:p>
    <w:p w14:paraId="36C2C7AC" w14:textId="2D424822" w:rsidR="00F31ADA" w:rsidRPr="00910BA8" w:rsidRDefault="007545A1" w:rsidP="00F31ADA">
      <w:pPr>
        <w:pStyle w:val="ListParagraph"/>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As stated in the Problem Statement, “…</w:t>
      </w:r>
      <w:r w:rsidRPr="00910BA8">
        <w:rPr>
          <w:rFonts w:ascii="Times New Roman" w:eastAsia="Times New Roman" w:hAnsi="Times New Roman" w:cs="Times New Roman"/>
          <w:color w:val="FF0000"/>
        </w:rPr>
        <w:t xml:space="preserve">to build the </w:t>
      </w:r>
      <w:proofErr w:type="gramStart"/>
      <w:r w:rsidRPr="00910BA8">
        <w:rPr>
          <w:rFonts w:ascii="Times New Roman" w:eastAsia="Times New Roman" w:hAnsi="Times New Roman" w:cs="Times New Roman"/>
          <w:color w:val="FF0000"/>
        </w:rPr>
        <w:t>long term</w:t>
      </w:r>
      <w:proofErr w:type="gramEnd"/>
      <w:r w:rsidRPr="00910BA8">
        <w:rPr>
          <w:rFonts w:ascii="Times New Roman" w:eastAsia="Times New Roman" w:hAnsi="Times New Roman" w:cs="Times New Roman"/>
          <w:color w:val="FF0000"/>
        </w:rPr>
        <w:t xml:space="preserve"> capability and viability of sources of high-quality critical material. The DoD seeks to engage in prototype projects that will develop and demonstrate technical and business processes to produce pure, stable, high-quality </w:t>
      </w:r>
      <w:proofErr w:type="spellStart"/>
      <w:r w:rsidRPr="00910BA8">
        <w:rPr>
          <w:rFonts w:ascii="Times New Roman" w:eastAsia="Times New Roman" w:hAnsi="Times New Roman" w:cs="Times New Roman"/>
          <w:color w:val="FF0000"/>
        </w:rPr>
        <w:t>biomanufactured</w:t>
      </w:r>
      <w:proofErr w:type="spellEnd"/>
      <w:r w:rsidRPr="00910BA8">
        <w:rPr>
          <w:rFonts w:ascii="Times New Roman" w:eastAsia="Times New Roman" w:hAnsi="Times New Roman" w:cs="Times New Roman"/>
          <w:color w:val="FF0000"/>
        </w:rPr>
        <w:t xml:space="preserve"> product(s).” </w:t>
      </w:r>
      <w:r w:rsidR="00F31ADA" w:rsidRPr="00910BA8">
        <w:rPr>
          <w:rStyle w:val="ui-provider"/>
          <w:rFonts w:ascii="Times New Roman" w:eastAsia="Times New Roman" w:hAnsi="Times New Roman" w:cs="Times New Roman"/>
          <w:color w:val="FF0000"/>
        </w:rPr>
        <w:t>Proposers should consider their ability to build an economically vi</w:t>
      </w:r>
      <w:r w:rsidRPr="00910BA8">
        <w:rPr>
          <w:rStyle w:val="ui-provider"/>
          <w:rFonts w:ascii="Times New Roman" w:eastAsia="Times New Roman" w:hAnsi="Times New Roman" w:cs="Times New Roman"/>
          <w:color w:val="FF0000"/>
        </w:rPr>
        <w:t>able business</w:t>
      </w:r>
      <w:r w:rsidR="00F31ADA" w:rsidRPr="00910BA8">
        <w:rPr>
          <w:rStyle w:val="ui-provider"/>
          <w:rFonts w:ascii="Times New Roman" w:eastAsia="Times New Roman" w:hAnsi="Times New Roman" w:cs="Times New Roman"/>
          <w:color w:val="FF0000"/>
        </w:rPr>
        <w:t xml:space="preserve">. </w:t>
      </w:r>
    </w:p>
    <w:p w14:paraId="4A9424CC" w14:textId="77777777" w:rsidR="00F31ADA" w:rsidRPr="00910BA8" w:rsidRDefault="00F31ADA" w:rsidP="00F31ADA">
      <w:pPr>
        <w:rPr>
          <w:rStyle w:val="ui-provider"/>
          <w:rFonts w:ascii="Times New Roman" w:eastAsia="Times New Roman" w:hAnsi="Times New Roman" w:cs="Times New Roman"/>
          <w:color w:val="FF0000"/>
        </w:rPr>
      </w:pPr>
    </w:p>
    <w:p w14:paraId="3579EE92" w14:textId="20E31619" w:rsidR="003D2BB0" w:rsidRPr="00910BA8" w:rsidRDefault="003D2BB0" w:rsidP="008A660A">
      <w:pPr>
        <w:rPr>
          <w:rFonts w:ascii="Times New Roman" w:hAnsi="Times New Roman" w:cs="Times New Roman"/>
          <w:color w:val="3B3838"/>
          <w:kern w:val="0"/>
          <w14:ligatures w14:val="none"/>
        </w:rPr>
      </w:pPr>
      <w:r w:rsidRPr="00910BA8">
        <w:rPr>
          <w:rFonts w:ascii="Times New Roman" w:hAnsi="Times New Roman" w:cs="Times New Roman"/>
          <w:color w:val="3B3838"/>
          <w:kern w:val="0"/>
          <w:u w:val="single"/>
          <w14:ligatures w14:val="none"/>
        </w:rPr>
        <w:t>Proposal Categories</w:t>
      </w:r>
      <w:r w:rsidRPr="00910BA8">
        <w:rPr>
          <w:rFonts w:ascii="Times New Roman" w:hAnsi="Times New Roman" w:cs="Times New Roman"/>
          <w:color w:val="3B3838"/>
          <w:kern w:val="0"/>
          <w14:ligatures w14:val="none"/>
        </w:rPr>
        <w:t xml:space="preserve">: </w:t>
      </w:r>
    </w:p>
    <w:p w14:paraId="42D374D4" w14:textId="77777777" w:rsidR="003D2BB0" w:rsidRPr="00910BA8" w:rsidRDefault="003D2BB0" w:rsidP="008A660A">
      <w:pPr>
        <w:rPr>
          <w:rFonts w:ascii="Times New Roman" w:hAnsi="Times New Roman" w:cs="Times New Roman"/>
          <w:color w:val="3B3838"/>
          <w:kern w:val="0"/>
          <w14:ligatures w14:val="none"/>
        </w:rPr>
      </w:pPr>
    </w:p>
    <w:p w14:paraId="17018E07" w14:textId="0AD4AA43" w:rsidR="003D2BB0" w:rsidRPr="00910BA8" w:rsidRDefault="003D2BB0" w:rsidP="003D2BB0">
      <w:pPr>
        <w:pStyle w:val="ListParagraph"/>
        <w:numPr>
          <w:ilvl w:val="0"/>
          <w:numId w:val="1"/>
        </w:numPr>
        <w:rPr>
          <w:rFonts w:ascii="Times New Roman" w:hAnsi="Times New Roman" w:cs="Times New Roman"/>
          <w:color w:val="FF0000"/>
        </w:rPr>
      </w:pPr>
      <w:r w:rsidRPr="00910BA8">
        <w:rPr>
          <w:rFonts w:ascii="Times New Roman" w:hAnsi="Times New Roman" w:cs="Times New Roman"/>
        </w:rPr>
        <w:t>If we wish to be considered for more than one category, should we submit just one EWP or a separate EWP for each category we wish to be considered for? </w:t>
      </w:r>
      <w:r w:rsidRPr="00910BA8">
        <w:rPr>
          <w:rFonts w:ascii="Times New Roman" w:eastAsia="Times New Roman" w:hAnsi="Times New Roman" w:cs="Times New Roman"/>
        </w:rPr>
        <w:t>Is the review process capable of evaluating proposals that strongly address multiple application areas across these sectors?  Is it advisable to present a single strong proposal in one area, or to present a strong proposal that addresses multiple areas?</w:t>
      </w:r>
    </w:p>
    <w:p w14:paraId="2F1CFB33" w14:textId="25EFEA19" w:rsidR="00C05BD8" w:rsidRPr="00910BA8" w:rsidRDefault="006A6EED" w:rsidP="006A6EED">
      <w:pPr>
        <w:ind w:left="720"/>
        <w:rPr>
          <w:rStyle w:val="ui-provider"/>
          <w:rFonts w:ascii="Times New Roman" w:hAnsi="Times New Roman" w:cs="Times New Roman"/>
          <w:color w:val="FF0000"/>
        </w:rPr>
      </w:pPr>
      <w:r w:rsidRPr="00910BA8">
        <w:rPr>
          <w:rStyle w:val="ui-provider"/>
          <w:rFonts w:ascii="Times New Roman" w:hAnsi="Times New Roman" w:cs="Times New Roman"/>
          <w:color w:val="FF0000"/>
        </w:rPr>
        <w:t xml:space="preserve">EWP’s will be evaluated </w:t>
      </w:r>
      <w:proofErr w:type="gramStart"/>
      <w:r w:rsidRPr="00910BA8">
        <w:rPr>
          <w:rStyle w:val="ui-provider"/>
          <w:rFonts w:ascii="Times New Roman" w:hAnsi="Times New Roman" w:cs="Times New Roman"/>
          <w:color w:val="FF0000"/>
        </w:rPr>
        <w:t>on the basis of</w:t>
      </w:r>
      <w:proofErr w:type="gramEnd"/>
      <w:r w:rsidRPr="00910BA8">
        <w:rPr>
          <w:rStyle w:val="ui-provider"/>
          <w:rFonts w:ascii="Times New Roman" w:hAnsi="Times New Roman" w:cs="Times New Roman"/>
          <w:color w:val="FF0000"/>
        </w:rPr>
        <w:t xml:space="preserve"> the merit of the proposed prototype solution in addressing the problem statement for a specific critical sector detailed in the Problem Statement. An EWP(s) should be submitted for each critical sector to be evaluated </w:t>
      </w:r>
      <w:proofErr w:type="gramStart"/>
      <w:r w:rsidRPr="00910BA8">
        <w:rPr>
          <w:rStyle w:val="ui-provider"/>
          <w:rFonts w:ascii="Times New Roman" w:hAnsi="Times New Roman" w:cs="Times New Roman"/>
          <w:color w:val="FF0000"/>
        </w:rPr>
        <w:t>on the basis of</w:t>
      </w:r>
      <w:proofErr w:type="gramEnd"/>
      <w:r w:rsidRPr="00910BA8">
        <w:rPr>
          <w:rStyle w:val="ui-provider"/>
          <w:rFonts w:ascii="Times New Roman" w:hAnsi="Times New Roman" w:cs="Times New Roman"/>
          <w:color w:val="FF0000"/>
        </w:rPr>
        <w:t xml:space="preserve"> merit for each proposed prototype solution.</w:t>
      </w:r>
    </w:p>
    <w:p w14:paraId="7FF47D8C" w14:textId="77777777" w:rsidR="006A6EED" w:rsidRPr="00910BA8" w:rsidRDefault="006A6EED" w:rsidP="006A6EED">
      <w:pPr>
        <w:ind w:left="720"/>
        <w:rPr>
          <w:rFonts w:ascii="Times New Roman" w:hAnsi="Times New Roman" w:cs="Times New Roman"/>
          <w:color w:val="FF0000"/>
        </w:rPr>
      </w:pPr>
    </w:p>
    <w:p w14:paraId="4FEDE1F7" w14:textId="77777777" w:rsidR="00C05BD8" w:rsidRPr="00910BA8" w:rsidRDefault="00C05BD8" w:rsidP="00C05BD8">
      <w:pPr>
        <w:numPr>
          <w:ilvl w:val="0"/>
          <w:numId w:val="1"/>
        </w:numPr>
        <w:rPr>
          <w:rFonts w:ascii="Times New Roman" w:eastAsia="Times New Roman" w:hAnsi="Times New Roman" w:cs="Times New Roman"/>
        </w:rPr>
      </w:pPr>
      <w:r w:rsidRPr="00910BA8">
        <w:rPr>
          <w:rFonts w:ascii="Times New Roman" w:eastAsia="Times New Roman" w:hAnsi="Times New Roman" w:cs="Times New Roman"/>
        </w:rPr>
        <w:t xml:space="preserve">We received a lot of </w:t>
      </w:r>
      <w:proofErr w:type="gramStart"/>
      <w:r w:rsidRPr="00910BA8">
        <w:rPr>
          <w:rFonts w:ascii="Times New Roman" w:eastAsia="Times New Roman" w:hAnsi="Times New Roman" w:cs="Times New Roman"/>
        </w:rPr>
        <w:t>outreach</w:t>
      </w:r>
      <w:proofErr w:type="gramEnd"/>
      <w:r w:rsidRPr="00910BA8">
        <w:rPr>
          <w:rFonts w:ascii="Times New Roman" w:eastAsia="Times New Roman" w:hAnsi="Times New Roman" w:cs="Times New Roman"/>
        </w:rPr>
        <w:t xml:space="preserve"> to partner on our materials and renewable oils platform. Our team is looking for guidance on how we should structure our white paper submission </w:t>
      </w:r>
      <w:proofErr w:type="gramStart"/>
      <w:r w:rsidRPr="00910BA8">
        <w:rPr>
          <w:rFonts w:ascii="Times New Roman" w:eastAsia="Times New Roman" w:hAnsi="Times New Roman" w:cs="Times New Roman"/>
        </w:rPr>
        <w:t>in light of</w:t>
      </w:r>
      <w:proofErr w:type="gramEnd"/>
      <w:r w:rsidRPr="00910BA8">
        <w:rPr>
          <w:rFonts w:ascii="Times New Roman" w:eastAsia="Times New Roman" w:hAnsi="Times New Roman" w:cs="Times New Roman"/>
        </w:rPr>
        <w:t xml:space="preserve"> the range of application development opportunities which fit solidly within the five "Fs".</w:t>
      </w:r>
    </w:p>
    <w:p w14:paraId="7402959F" w14:textId="30462CB6" w:rsidR="00C05BD8" w:rsidRPr="00910BA8" w:rsidRDefault="009F6AEA" w:rsidP="00C05BD8">
      <w:pPr>
        <w:ind w:left="720"/>
        <w:rPr>
          <w:rFonts w:ascii="Times New Roman" w:hAnsi="Times New Roman" w:cs="Times New Roman"/>
          <w:color w:val="FF0000"/>
        </w:rPr>
      </w:pPr>
      <w:r w:rsidRPr="00910BA8">
        <w:rPr>
          <w:rFonts w:ascii="Times New Roman" w:hAnsi="Times New Roman" w:cs="Times New Roman"/>
          <w:color w:val="FF0000"/>
        </w:rPr>
        <w:t xml:space="preserve">The Government will not provide guidance. </w:t>
      </w:r>
      <w:r w:rsidR="00C25E3C" w:rsidRPr="00910BA8">
        <w:rPr>
          <w:rFonts w:ascii="Times New Roman" w:hAnsi="Times New Roman" w:cs="Times New Roman"/>
          <w:color w:val="FF0000"/>
        </w:rPr>
        <w:t>Each company</w:t>
      </w:r>
      <w:r w:rsidR="00C05BD8" w:rsidRPr="00910BA8">
        <w:rPr>
          <w:rFonts w:ascii="Times New Roman" w:hAnsi="Times New Roman" w:cs="Times New Roman"/>
          <w:color w:val="FF0000"/>
        </w:rPr>
        <w:t xml:space="preserve"> will need to make teaming and submission decisions that align with their internal strategies.</w:t>
      </w:r>
    </w:p>
    <w:p w14:paraId="3984472E" w14:textId="77777777" w:rsidR="006A6EED" w:rsidRPr="00910BA8" w:rsidRDefault="006A6EED" w:rsidP="00C05BD8">
      <w:pPr>
        <w:ind w:left="720"/>
        <w:rPr>
          <w:rFonts w:ascii="Times New Roman" w:eastAsia="Times New Roman" w:hAnsi="Times New Roman" w:cs="Times New Roman"/>
        </w:rPr>
      </w:pPr>
    </w:p>
    <w:p w14:paraId="15444966" w14:textId="77777777" w:rsidR="00ED1694" w:rsidRPr="00910BA8" w:rsidRDefault="00ED1694" w:rsidP="00ED1694">
      <w:pPr>
        <w:pStyle w:val="ListParagraph"/>
        <w:numPr>
          <w:ilvl w:val="0"/>
          <w:numId w:val="1"/>
        </w:numPr>
        <w:rPr>
          <w:rFonts w:ascii="Times New Roman" w:hAnsi="Times New Roman" w:cs="Times New Roman"/>
          <w:color w:val="FF0000"/>
        </w:rPr>
      </w:pPr>
      <w:r w:rsidRPr="00910BA8">
        <w:rPr>
          <w:rFonts w:ascii="Times New Roman" w:hAnsi="Times New Roman" w:cs="Times New Roman"/>
        </w:rPr>
        <w:t xml:space="preserve">We plan to submit under both the Fuel/Firepower and Food topic areas as our production facility is product agnostic. Should these be multiple submittals, or contained in one application understanding that they would have different partners? </w:t>
      </w:r>
    </w:p>
    <w:p w14:paraId="77C080B4" w14:textId="6C4727FC" w:rsidR="00ED1694" w:rsidRPr="00910BA8" w:rsidRDefault="00C25E3C" w:rsidP="00ED1694">
      <w:pPr>
        <w:pStyle w:val="ListParagraph"/>
        <w:rPr>
          <w:rFonts w:ascii="Times New Roman" w:hAnsi="Times New Roman" w:cs="Times New Roman"/>
          <w:color w:val="FF0000"/>
        </w:rPr>
      </w:pPr>
      <w:r w:rsidRPr="00910BA8">
        <w:rPr>
          <w:rFonts w:ascii="Times New Roman" w:hAnsi="Times New Roman" w:cs="Times New Roman"/>
          <w:color w:val="FF0000"/>
        </w:rPr>
        <w:t>See the answer to Question # 16.</w:t>
      </w:r>
      <w:r w:rsidR="00ED1694" w:rsidRPr="00910BA8">
        <w:rPr>
          <w:rFonts w:ascii="Times New Roman" w:hAnsi="Times New Roman" w:cs="Times New Roman"/>
          <w:color w:val="FF0000"/>
        </w:rPr>
        <w:t xml:space="preserve"> </w:t>
      </w:r>
    </w:p>
    <w:p w14:paraId="5E379462" w14:textId="77777777" w:rsidR="00ED1694" w:rsidRPr="00910BA8" w:rsidRDefault="00ED1694" w:rsidP="00C05BD8">
      <w:pPr>
        <w:rPr>
          <w:rFonts w:ascii="Times New Roman" w:hAnsi="Times New Roman" w:cs="Times New Roman"/>
          <w:color w:val="FF0000"/>
        </w:rPr>
      </w:pPr>
    </w:p>
    <w:p w14:paraId="4C343304" w14:textId="77777777" w:rsidR="00CD216B" w:rsidRPr="00910BA8" w:rsidRDefault="00CD216B" w:rsidP="00CD216B">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rPr>
        <w:t>Is it necessary for a company with a facility that could be upgraded/retrofitted to support bioproduction of critical products to partner with a product company for a submission, or can the map and measure period be used to work with product companies with which we have relationships to determine the best product company to fit the existing infrastructure and DoD needs?</w:t>
      </w:r>
    </w:p>
    <w:p w14:paraId="0995FDAB" w14:textId="2BCBDD22" w:rsidR="00CD216B" w:rsidRPr="00910BA8" w:rsidRDefault="00886C66" w:rsidP="00CD216B">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lastRenderedPageBreak/>
        <w:t>EWPs should</w:t>
      </w:r>
      <w:r w:rsidR="00CD216B" w:rsidRPr="00910BA8">
        <w:rPr>
          <w:rFonts w:ascii="Times New Roman" w:eastAsia="Times New Roman" w:hAnsi="Times New Roman" w:cs="Times New Roman"/>
          <w:color w:val="FF0000"/>
        </w:rPr>
        <w:t xml:space="preserve"> fit within the 5fs. A company with existing facilities should be able to demonstrate that they have the capability to produce </w:t>
      </w:r>
      <w:r w:rsidRPr="00910BA8">
        <w:rPr>
          <w:rFonts w:ascii="Times New Roman" w:eastAsia="Times New Roman" w:hAnsi="Times New Roman" w:cs="Times New Roman"/>
          <w:color w:val="FF0000"/>
        </w:rPr>
        <w:t>the proposed prototype solution</w:t>
      </w:r>
      <w:r w:rsidR="00CD216B" w:rsidRPr="00910BA8">
        <w:rPr>
          <w:rFonts w:ascii="Times New Roman" w:eastAsia="Times New Roman" w:hAnsi="Times New Roman" w:cs="Times New Roman"/>
          <w:color w:val="FF0000"/>
        </w:rPr>
        <w:t>, or what</w:t>
      </w:r>
      <w:r w:rsidRPr="00910BA8">
        <w:rPr>
          <w:rFonts w:ascii="Times New Roman" w:eastAsia="Times New Roman" w:hAnsi="Times New Roman" w:cs="Times New Roman"/>
          <w:color w:val="FF0000"/>
        </w:rPr>
        <w:t xml:space="preserve"> modifications would be needed </w:t>
      </w:r>
      <w:proofErr w:type="gramStart"/>
      <w:r w:rsidRPr="00910BA8">
        <w:rPr>
          <w:rFonts w:ascii="Times New Roman" w:eastAsia="Times New Roman" w:hAnsi="Times New Roman" w:cs="Times New Roman"/>
          <w:color w:val="FF0000"/>
        </w:rPr>
        <w:t>in order to</w:t>
      </w:r>
      <w:proofErr w:type="gramEnd"/>
      <w:r w:rsidRPr="00910BA8">
        <w:rPr>
          <w:rFonts w:ascii="Times New Roman" w:eastAsia="Times New Roman" w:hAnsi="Times New Roman" w:cs="Times New Roman"/>
          <w:color w:val="FF0000"/>
        </w:rPr>
        <w:t xml:space="preserve"> do so. </w:t>
      </w:r>
      <w:r w:rsidR="00CD216B" w:rsidRPr="00910BA8">
        <w:rPr>
          <w:rFonts w:ascii="Times New Roman" w:eastAsia="Times New Roman" w:hAnsi="Times New Roman" w:cs="Times New Roman"/>
          <w:color w:val="FF0000"/>
        </w:rPr>
        <w:t xml:space="preserve">The </w:t>
      </w:r>
      <w:r w:rsidRPr="00910BA8">
        <w:rPr>
          <w:rFonts w:ascii="Times New Roman" w:eastAsia="Times New Roman" w:hAnsi="Times New Roman" w:cs="Times New Roman"/>
          <w:color w:val="FF0000"/>
        </w:rPr>
        <w:t>G</w:t>
      </w:r>
      <w:r w:rsidR="00CD216B" w:rsidRPr="00910BA8">
        <w:rPr>
          <w:rFonts w:ascii="Times New Roman" w:eastAsia="Times New Roman" w:hAnsi="Times New Roman" w:cs="Times New Roman"/>
          <w:color w:val="FF0000"/>
        </w:rPr>
        <w:t>overnment will consider Letters of Interest or Let</w:t>
      </w:r>
      <w:r w:rsidRPr="00910BA8">
        <w:rPr>
          <w:rFonts w:ascii="Times New Roman" w:eastAsia="Times New Roman" w:hAnsi="Times New Roman" w:cs="Times New Roman"/>
          <w:color w:val="FF0000"/>
        </w:rPr>
        <w:t xml:space="preserve">ters of Commitment included with the EWP. These </w:t>
      </w:r>
      <w:r w:rsidR="00CD216B" w:rsidRPr="00910BA8">
        <w:rPr>
          <w:rFonts w:ascii="Times New Roman" w:eastAsia="Times New Roman" w:hAnsi="Times New Roman" w:cs="Times New Roman"/>
          <w:color w:val="FF0000"/>
        </w:rPr>
        <w:t>will no</w:t>
      </w:r>
      <w:r w:rsidRPr="00910BA8">
        <w:rPr>
          <w:rFonts w:ascii="Times New Roman" w:eastAsia="Times New Roman" w:hAnsi="Times New Roman" w:cs="Times New Roman"/>
          <w:color w:val="FF0000"/>
        </w:rPr>
        <w:t>t be counted against the page count limitations</w:t>
      </w:r>
      <w:r w:rsidR="00CD216B" w:rsidRPr="00910BA8">
        <w:rPr>
          <w:rFonts w:ascii="Times New Roman" w:eastAsia="Times New Roman" w:hAnsi="Times New Roman" w:cs="Times New Roman"/>
          <w:color w:val="FF0000"/>
        </w:rPr>
        <w:t>.</w:t>
      </w:r>
    </w:p>
    <w:p w14:paraId="5A313B19" w14:textId="77777777" w:rsidR="00CD216B" w:rsidRPr="00910BA8" w:rsidRDefault="00CD216B" w:rsidP="00CD216B">
      <w:pPr>
        <w:pStyle w:val="ListParagraph"/>
        <w:rPr>
          <w:rFonts w:ascii="Times New Roman" w:eastAsia="Times New Roman" w:hAnsi="Times New Roman" w:cs="Times New Roman"/>
          <w:color w:val="FF0000"/>
        </w:rPr>
      </w:pPr>
    </w:p>
    <w:p w14:paraId="2E004A87" w14:textId="4A3680BE" w:rsidR="003D2BB0" w:rsidRPr="00910BA8" w:rsidRDefault="003D2BB0" w:rsidP="008A660A">
      <w:pPr>
        <w:rPr>
          <w:rFonts w:ascii="Times New Roman" w:hAnsi="Times New Roman" w:cs="Times New Roman"/>
          <w:color w:val="3B3838"/>
          <w:kern w:val="0"/>
          <w14:ligatures w14:val="none"/>
        </w:rPr>
      </w:pPr>
      <w:r w:rsidRPr="00910BA8">
        <w:rPr>
          <w:rFonts w:ascii="Times New Roman" w:hAnsi="Times New Roman" w:cs="Times New Roman"/>
          <w:color w:val="3B3838"/>
          <w:kern w:val="0"/>
          <w:u w:val="single"/>
          <w14:ligatures w14:val="none"/>
        </w:rPr>
        <w:t>Technology</w:t>
      </w:r>
      <w:r w:rsidRPr="00910BA8">
        <w:rPr>
          <w:rFonts w:ascii="Times New Roman" w:hAnsi="Times New Roman" w:cs="Times New Roman"/>
          <w:color w:val="3B3838"/>
          <w:kern w:val="0"/>
          <w14:ligatures w14:val="none"/>
        </w:rPr>
        <w:t>:</w:t>
      </w:r>
    </w:p>
    <w:p w14:paraId="27F5CC58" w14:textId="77777777" w:rsidR="00EF3393" w:rsidRPr="00910BA8" w:rsidRDefault="00EF3393" w:rsidP="008A660A">
      <w:pPr>
        <w:rPr>
          <w:rFonts w:ascii="Times New Roman" w:hAnsi="Times New Roman" w:cs="Times New Roman"/>
          <w:color w:val="3B3838"/>
          <w:kern w:val="0"/>
          <w14:ligatures w14:val="none"/>
        </w:rPr>
      </w:pPr>
    </w:p>
    <w:p w14:paraId="4D37B20B" w14:textId="77777777" w:rsidR="003D2BB0" w:rsidRPr="00910BA8" w:rsidRDefault="003D2BB0" w:rsidP="003D2BB0">
      <w:pPr>
        <w:numPr>
          <w:ilvl w:val="0"/>
          <w:numId w:val="1"/>
        </w:numPr>
        <w:rPr>
          <w:rFonts w:ascii="Times New Roman" w:eastAsia="Times New Roman" w:hAnsi="Times New Roman" w:cs="Times New Roman"/>
        </w:rPr>
      </w:pPr>
      <w:r w:rsidRPr="00910BA8">
        <w:rPr>
          <w:rFonts w:ascii="Times New Roman" w:eastAsia="Times New Roman" w:hAnsi="Times New Roman" w:cs="Times New Roman"/>
        </w:rPr>
        <w:t xml:space="preserve">Our technology and business </w:t>
      </w:r>
      <w:proofErr w:type="gramStart"/>
      <w:r w:rsidRPr="00910BA8">
        <w:rPr>
          <w:rFonts w:ascii="Times New Roman" w:eastAsia="Times New Roman" w:hAnsi="Times New Roman" w:cs="Times New Roman"/>
        </w:rPr>
        <w:t>is</w:t>
      </w:r>
      <w:proofErr w:type="gramEnd"/>
      <w:r w:rsidRPr="00910BA8">
        <w:rPr>
          <w:rFonts w:ascii="Times New Roman" w:eastAsia="Times New Roman" w:hAnsi="Times New Roman" w:cs="Times New Roman"/>
        </w:rPr>
        <w:t xml:space="preserve"> currently operating at a TRL7+ level.  Does this advanced level of readiness align with the goals of the RWP?</w:t>
      </w:r>
    </w:p>
    <w:p w14:paraId="2B83343E" w14:textId="0D94872B" w:rsidR="003D2BB0" w:rsidRPr="00910BA8" w:rsidRDefault="003D2BB0" w:rsidP="003D2BB0">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As stated in the Problem Statement, “</w:t>
      </w:r>
      <w:r w:rsidR="0097220A" w:rsidRPr="00910BA8">
        <w:rPr>
          <w:rFonts w:ascii="Times New Roman" w:eastAsia="Times New Roman" w:hAnsi="Times New Roman" w:cs="Times New Roman"/>
          <w:color w:val="FF0000"/>
        </w:rPr>
        <w:t>…</w:t>
      </w:r>
      <w:r w:rsidR="0097220A" w:rsidRPr="00910BA8">
        <w:rPr>
          <w:rFonts w:ascii="Times New Roman" w:eastAsia="Times New Roman" w:hAnsi="Times New Roman" w:cs="Times New Roman"/>
          <w:color w:val="FF0000"/>
          <w:u w:val="single"/>
        </w:rPr>
        <w:t xml:space="preserve">must be </w:t>
      </w:r>
      <w:r w:rsidRPr="00910BA8">
        <w:rPr>
          <w:rFonts w:ascii="Times New Roman" w:eastAsia="Times New Roman" w:hAnsi="Times New Roman" w:cs="Times New Roman"/>
          <w:color w:val="FF0000"/>
          <w:u w:val="single"/>
        </w:rPr>
        <w:t>at least</w:t>
      </w:r>
      <w:r w:rsidRPr="00910BA8">
        <w:rPr>
          <w:rFonts w:ascii="Times New Roman" w:eastAsia="Times New Roman" w:hAnsi="Times New Roman" w:cs="Times New Roman"/>
          <w:color w:val="FF0000"/>
        </w:rPr>
        <w:t xml:space="preserve"> technology readiness level (TRL) 4, but preferably, TRL6.” Higher TRL</w:t>
      </w:r>
      <w:r w:rsidR="0097220A" w:rsidRPr="00910BA8">
        <w:rPr>
          <w:rFonts w:ascii="Times New Roman" w:eastAsia="Times New Roman" w:hAnsi="Times New Roman" w:cs="Times New Roman"/>
          <w:color w:val="FF0000"/>
        </w:rPr>
        <w:t>s</w:t>
      </w:r>
      <w:r w:rsidRPr="00910BA8">
        <w:rPr>
          <w:rFonts w:ascii="Times New Roman" w:eastAsia="Times New Roman" w:hAnsi="Times New Roman" w:cs="Times New Roman"/>
          <w:color w:val="FF0000"/>
        </w:rPr>
        <w:t xml:space="preserve"> </w:t>
      </w:r>
      <w:r w:rsidR="0097220A" w:rsidRPr="00910BA8">
        <w:rPr>
          <w:rFonts w:ascii="Times New Roman" w:eastAsia="Times New Roman" w:hAnsi="Times New Roman" w:cs="Times New Roman"/>
          <w:color w:val="FF0000"/>
        </w:rPr>
        <w:t>are</w:t>
      </w:r>
      <w:r w:rsidRPr="00910BA8">
        <w:rPr>
          <w:rFonts w:ascii="Times New Roman" w:eastAsia="Times New Roman" w:hAnsi="Times New Roman" w:cs="Times New Roman"/>
          <w:color w:val="FF0000"/>
        </w:rPr>
        <w:t xml:space="preserve"> acceptable.</w:t>
      </w:r>
    </w:p>
    <w:p w14:paraId="56E326C6" w14:textId="770AA863" w:rsidR="003D2BB0" w:rsidRPr="00910BA8" w:rsidRDefault="003D2BB0" w:rsidP="008A660A">
      <w:pPr>
        <w:rPr>
          <w:rFonts w:ascii="Times New Roman" w:hAnsi="Times New Roman" w:cs="Times New Roman"/>
          <w:color w:val="3B3838"/>
          <w:kern w:val="0"/>
          <w14:ligatures w14:val="none"/>
        </w:rPr>
      </w:pPr>
    </w:p>
    <w:p w14:paraId="50014D89" w14:textId="77777777" w:rsidR="003D2BB0" w:rsidRPr="00910BA8" w:rsidRDefault="003D2BB0" w:rsidP="003D2BB0">
      <w:pPr>
        <w:pStyle w:val="ListParagraph"/>
        <w:numPr>
          <w:ilvl w:val="0"/>
          <w:numId w:val="1"/>
        </w:numPr>
        <w:rPr>
          <w:rFonts w:ascii="Times New Roman" w:hAnsi="Times New Roman" w:cs="Times New Roman"/>
          <w:color w:val="FF0000"/>
        </w:rPr>
      </w:pPr>
      <w:r w:rsidRPr="00910BA8">
        <w:rPr>
          <w:rFonts w:ascii="Times New Roman" w:hAnsi="Times New Roman" w:cs="Times New Roman"/>
        </w:rPr>
        <w:t>What CMMC/NIST level is required and at what stage? </w:t>
      </w:r>
    </w:p>
    <w:p w14:paraId="5D086672" w14:textId="231F74A1" w:rsidR="003D2BB0" w:rsidRPr="00910BA8" w:rsidRDefault="003D2BB0" w:rsidP="003D2BB0">
      <w:pPr>
        <w:pStyle w:val="ListParagraph"/>
        <w:rPr>
          <w:rFonts w:ascii="Times New Roman" w:hAnsi="Times New Roman" w:cs="Times New Roman"/>
          <w:color w:val="FF0000"/>
        </w:rPr>
      </w:pPr>
      <w:r w:rsidRPr="00910BA8">
        <w:rPr>
          <w:rFonts w:ascii="Times New Roman" w:hAnsi="Times New Roman" w:cs="Times New Roman"/>
          <w:color w:val="FF0000"/>
        </w:rPr>
        <w:t xml:space="preserve">As stated in the RWP, Section 1.0 BACKGROUND awardees must implement NIST-SP 800-171 Rev. </w:t>
      </w:r>
      <w:r w:rsidR="00644F21" w:rsidRPr="00910BA8">
        <w:rPr>
          <w:rFonts w:ascii="Times New Roman" w:hAnsi="Times New Roman" w:cs="Times New Roman"/>
          <w:color w:val="FF0000"/>
        </w:rPr>
        <w:t>2 prior to handling any CUI.</w:t>
      </w:r>
      <w:r w:rsidRPr="00910BA8">
        <w:rPr>
          <w:rFonts w:ascii="Times New Roman" w:hAnsi="Times New Roman" w:cs="Times New Roman"/>
          <w:color w:val="FF0000"/>
        </w:rPr>
        <w:t xml:space="preserve"> </w:t>
      </w:r>
      <w:r w:rsidR="00CC2934" w:rsidRPr="00910BA8">
        <w:rPr>
          <w:rFonts w:ascii="Times New Roman" w:hAnsi="Times New Roman" w:cs="Times New Roman"/>
          <w:color w:val="FF0000"/>
        </w:rPr>
        <w:t xml:space="preserve">Reference the </w:t>
      </w:r>
      <w:hyperlink r:id="rId11" w:history="1">
        <w:r w:rsidR="00CC2934" w:rsidRPr="00910BA8">
          <w:rPr>
            <w:rStyle w:val="Hyperlink"/>
            <w:rFonts w:ascii="Times New Roman" w:hAnsi="Times New Roman" w:cs="Times New Roman"/>
          </w:rPr>
          <w:t>Chief Information Officer &gt; CMMC (defense.gov)</w:t>
        </w:r>
      </w:hyperlink>
      <w:r w:rsidR="00CC2934" w:rsidRPr="00910BA8">
        <w:rPr>
          <w:rFonts w:ascii="Times New Roman" w:hAnsi="Times New Roman" w:cs="Times New Roman"/>
          <w:color w:val="FF0000"/>
        </w:rPr>
        <w:t xml:space="preserve"> for different levels applicable to t</w:t>
      </w:r>
      <w:r w:rsidR="00644F21" w:rsidRPr="00910BA8">
        <w:rPr>
          <w:rFonts w:ascii="Times New Roman" w:hAnsi="Times New Roman" w:cs="Times New Roman"/>
          <w:color w:val="FF0000"/>
        </w:rPr>
        <w:t>he Cybersecurity Maturity Model Certification 2.0 (CMMC 2.0)</w:t>
      </w:r>
      <w:r w:rsidR="00CC2934" w:rsidRPr="00910BA8">
        <w:rPr>
          <w:rFonts w:ascii="Times New Roman" w:hAnsi="Times New Roman" w:cs="Times New Roman"/>
          <w:color w:val="FF0000"/>
        </w:rPr>
        <w:t>.</w:t>
      </w:r>
    </w:p>
    <w:p w14:paraId="62C741C3" w14:textId="4A05E00C" w:rsidR="003D2BB0" w:rsidRPr="00910BA8" w:rsidRDefault="003D2BB0" w:rsidP="008A660A">
      <w:pPr>
        <w:rPr>
          <w:rFonts w:ascii="Times New Roman" w:hAnsi="Times New Roman" w:cs="Times New Roman"/>
          <w:color w:val="3B3838"/>
          <w:kern w:val="0"/>
          <w14:ligatures w14:val="none"/>
        </w:rPr>
      </w:pPr>
    </w:p>
    <w:p w14:paraId="3149C13A" w14:textId="482D76C8" w:rsidR="004D6CC9" w:rsidRPr="00910BA8" w:rsidRDefault="004D6CC9" w:rsidP="004D6CC9">
      <w:pPr>
        <w:pStyle w:val="ListParagraph"/>
        <w:numPr>
          <w:ilvl w:val="0"/>
          <w:numId w:val="1"/>
        </w:numPr>
        <w:rPr>
          <w:rFonts w:ascii="Times New Roman" w:hAnsi="Times New Roman" w:cs="Times New Roman"/>
          <w:color w:val="FF0000"/>
        </w:rPr>
      </w:pPr>
      <w:r w:rsidRPr="00910BA8">
        <w:rPr>
          <w:rFonts w:ascii="Times New Roman" w:hAnsi="Times New Roman" w:cs="Times New Roman"/>
        </w:rPr>
        <w:t>Fabrication / Fitness / Fuels second phase awards are expected in Q2 2027. Since this is 3 years away, there is a significant time available to improve the technology TRL level through R&amp;D. Do proposals that have a lower TRL level (TRL 4 or lower) be encouraged for an award - given the opportunity to further develop the technology for another 3 years.</w:t>
      </w:r>
    </w:p>
    <w:p w14:paraId="75869566" w14:textId="2ACF8D88" w:rsidR="004D6CC9" w:rsidRPr="00910BA8" w:rsidRDefault="00CC2934" w:rsidP="004D6CC9">
      <w:pPr>
        <w:pStyle w:val="ListParagraph"/>
        <w:rPr>
          <w:rStyle w:val="ui-provider"/>
          <w:rFonts w:ascii="Times New Roman" w:hAnsi="Times New Roman" w:cs="Times New Roman"/>
          <w:color w:val="FF0000"/>
        </w:rPr>
      </w:pPr>
      <w:r w:rsidRPr="00910BA8">
        <w:rPr>
          <w:rStyle w:val="ui-provider"/>
          <w:rFonts w:ascii="Times New Roman" w:hAnsi="Times New Roman" w:cs="Times New Roman"/>
          <w:color w:val="FF0000"/>
        </w:rPr>
        <w:t xml:space="preserve">See the answer to Question # 20. </w:t>
      </w:r>
    </w:p>
    <w:p w14:paraId="5E7107EC" w14:textId="77777777" w:rsidR="004D6CC9" w:rsidRPr="00910BA8" w:rsidRDefault="004D6CC9" w:rsidP="008A660A">
      <w:pPr>
        <w:rPr>
          <w:rFonts w:ascii="Times New Roman" w:hAnsi="Times New Roman" w:cs="Times New Roman"/>
          <w:color w:val="3B3838"/>
          <w:kern w:val="0"/>
          <w14:ligatures w14:val="none"/>
        </w:rPr>
      </w:pPr>
    </w:p>
    <w:p w14:paraId="71DCEF45" w14:textId="6267E992" w:rsidR="003D2BB0" w:rsidRPr="00910BA8" w:rsidRDefault="003D2BB0" w:rsidP="008A660A">
      <w:pPr>
        <w:rPr>
          <w:rFonts w:ascii="Times New Roman" w:hAnsi="Times New Roman" w:cs="Times New Roman"/>
          <w:color w:val="3B3838"/>
          <w:kern w:val="0"/>
          <w14:ligatures w14:val="none"/>
        </w:rPr>
      </w:pPr>
      <w:r w:rsidRPr="00910BA8">
        <w:rPr>
          <w:rFonts w:ascii="Times New Roman" w:hAnsi="Times New Roman" w:cs="Times New Roman"/>
          <w:color w:val="3B3838"/>
          <w:kern w:val="0"/>
          <w:u w:val="single"/>
          <w14:ligatures w14:val="none"/>
        </w:rPr>
        <w:t>Eligibility</w:t>
      </w:r>
      <w:r w:rsidRPr="00910BA8">
        <w:rPr>
          <w:rFonts w:ascii="Times New Roman" w:hAnsi="Times New Roman" w:cs="Times New Roman"/>
          <w:color w:val="3B3838"/>
          <w:kern w:val="0"/>
          <w14:ligatures w14:val="none"/>
        </w:rPr>
        <w:t>:</w:t>
      </w:r>
    </w:p>
    <w:p w14:paraId="47786FFD" w14:textId="77777777" w:rsidR="003D2BB0" w:rsidRPr="00910BA8" w:rsidRDefault="003D2BB0" w:rsidP="008A660A">
      <w:pPr>
        <w:rPr>
          <w:rFonts w:ascii="Times New Roman" w:hAnsi="Times New Roman" w:cs="Times New Roman"/>
          <w:color w:val="3B3838"/>
          <w:kern w:val="0"/>
          <w14:ligatures w14:val="none"/>
        </w:rPr>
      </w:pPr>
    </w:p>
    <w:p w14:paraId="7503F5B1" w14:textId="6A9FFD36" w:rsidR="008A660A" w:rsidRPr="00910BA8" w:rsidRDefault="008A660A" w:rsidP="003D2BB0">
      <w:pPr>
        <w:pStyle w:val="ListParagraph"/>
        <w:numPr>
          <w:ilvl w:val="0"/>
          <w:numId w:val="1"/>
        </w:numPr>
        <w:textAlignment w:val="baseline"/>
        <w:rPr>
          <w:rFonts w:ascii="Times New Roman" w:hAnsi="Times New Roman" w:cs="Times New Roman"/>
          <w:color w:val="3B3838"/>
          <w:kern w:val="0"/>
          <w14:ligatures w14:val="none"/>
        </w:rPr>
      </w:pPr>
      <w:r w:rsidRPr="00910BA8">
        <w:rPr>
          <w:rFonts w:ascii="Times New Roman" w:hAnsi="Times New Roman" w:cs="Times New Roman"/>
          <w:color w:val="3B3838"/>
          <w:kern w:val="0"/>
          <w14:ligatures w14:val="none"/>
        </w:rPr>
        <w:t xml:space="preserve">Can foreign entities with a US-subsidiary apply to this opportunity as the lead applicant?  Can foreign entities with a US-subsidiary apply to this opportunity as a sub-applicant or contractor? What is the process for a foreign entity gaining membership into the DIBC on a case-by-case basis? </w:t>
      </w:r>
    </w:p>
    <w:p w14:paraId="33F5760C" w14:textId="7820E0A6" w:rsidR="008A660A" w:rsidRPr="00910BA8" w:rsidRDefault="009164C1" w:rsidP="008A660A">
      <w:pPr>
        <w:ind w:left="720"/>
        <w:rPr>
          <w:rStyle w:val="ui-provider"/>
          <w:rFonts w:ascii="Times New Roman" w:hAnsi="Times New Roman" w:cs="Times New Roman"/>
          <w:color w:val="FF0000"/>
        </w:rPr>
      </w:pPr>
      <w:r w:rsidRPr="00910BA8">
        <w:rPr>
          <w:rStyle w:val="ui-provider"/>
          <w:rFonts w:ascii="Times New Roman" w:hAnsi="Times New Roman" w:cs="Times New Roman"/>
          <w:color w:val="FF0000"/>
        </w:rPr>
        <w:t>Consortium</w:t>
      </w:r>
      <w:r w:rsidR="003D2BB0" w:rsidRPr="00910BA8">
        <w:rPr>
          <w:rStyle w:val="ui-provider"/>
          <w:rFonts w:ascii="Times New Roman" w:hAnsi="Times New Roman" w:cs="Times New Roman"/>
          <w:color w:val="FF0000"/>
        </w:rPr>
        <w:t xml:space="preserve"> member</w:t>
      </w:r>
      <w:r w:rsidRPr="00910BA8">
        <w:rPr>
          <w:rStyle w:val="ui-provider"/>
          <w:rFonts w:ascii="Times New Roman" w:hAnsi="Times New Roman" w:cs="Times New Roman"/>
          <w:color w:val="FF0000"/>
        </w:rPr>
        <w:t>ship</w:t>
      </w:r>
      <w:r w:rsidR="003D2BB0" w:rsidRPr="00910BA8">
        <w:rPr>
          <w:rStyle w:val="ui-provider"/>
          <w:rFonts w:ascii="Times New Roman" w:hAnsi="Times New Roman" w:cs="Times New Roman"/>
          <w:color w:val="FF0000"/>
        </w:rPr>
        <w:t xml:space="preserve"> requires an active DD2345, </w:t>
      </w:r>
      <w:r w:rsidR="008A660A" w:rsidRPr="00910BA8">
        <w:rPr>
          <w:rStyle w:val="ui-provider"/>
          <w:rFonts w:ascii="Times New Roman" w:hAnsi="Times New Roman" w:cs="Times New Roman"/>
          <w:color w:val="FF0000"/>
        </w:rPr>
        <w:t>which is limited to U.S.</w:t>
      </w:r>
      <w:r w:rsidR="003D2BB0" w:rsidRPr="00910BA8">
        <w:rPr>
          <w:rStyle w:val="ui-provider"/>
          <w:rFonts w:ascii="Times New Roman" w:hAnsi="Times New Roman" w:cs="Times New Roman"/>
          <w:color w:val="FF0000"/>
        </w:rPr>
        <w:t>-</w:t>
      </w:r>
      <w:r w:rsidR="00A07A6E" w:rsidRPr="00910BA8">
        <w:rPr>
          <w:rStyle w:val="ui-provider"/>
          <w:rFonts w:ascii="Times New Roman" w:hAnsi="Times New Roman" w:cs="Times New Roman"/>
          <w:color w:val="FF0000"/>
        </w:rPr>
        <w:t>/Canadian</w:t>
      </w:r>
      <w:r w:rsidR="003D2BB0"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based companies. Consortium membership is required prior to award. See also the answer to Question # 24.</w:t>
      </w:r>
    </w:p>
    <w:p w14:paraId="7B4A0ED8" w14:textId="63285CEB" w:rsidR="003D2BB0" w:rsidRPr="00910BA8" w:rsidRDefault="003D2BB0" w:rsidP="008A660A">
      <w:pPr>
        <w:ind w:left="720"/>
        <w:rPr>
          <w:rStyle w:val="ui-provider"/>
          <w:rFonts w:ascii="Times New Roman" w:hAnsi="Times New Roman" w:cs="Times New Roman"/>
          <w:color w:val="FF0000"/>
        </w:rPr>
      </w:pPr>
    </w:p>
    <w:p w14:paraId="0F08C1E5" w14:textId="0D178DDB" w:rsidR="003D2BB0" w:rsidRPr="00910BA8" w:rsidRDefault="003D2BB0" w:rsidP="003D2BB0">
      <w:pPr>
        <w:pStyle w:val="ListParagraph"/>
        <w:numPr>
          <w:ilvl w:val="0"/>
          <w:numId w:val="1"/>
        </w:numPr>
        <w:rPr>
          <w:rFonts w:ascii="Times New Roman" w:hAnsi="Times New Roman" w:cs="Times New Roman"/>
        </w:rPr>
      </w:pPr>
      <w:r w:rsidRPr="00910BA8">
        <w:rPr>
          <w:rFonts w:ascii="Times New Roman" w:hAnsi="Times New Roman" w:cs="Times New Roman"/>
        </w:rPr>
        <w:t xml:space="preserve">Are there are any eligibility constraints for this grant? Does the company have to be owned by majority US citizens / green card holders? In addition, does DIBC have a list of </w:t>
      </w:r>
      <w:proofErr w:type="spellStart"/>
      <w:r w:rsidRPr="00910BA8">
        <w:rPr>
          <w:rFonts w:ascii="Times New Roman" w:hAnsi="Times New Roman" w:cs="Times New Roman"/>
        </w:rPr>
        <w:t>biomanufactured</w:t>
      </w:r>
      <w:proofErr w:type="spellEnd"/>
      <w:r w:rsidRPr="00910BA8">
        <w:rPr>
          <w:rFonts w:ascii="Times New Roman" w:hAnsi="Times New Roman" w:cs="Times New Roman"/>
        </w:rPr>
        <w:t xml:space="preserve"> products that are of high priority? </w:t>
      </w:r>
    </w:p>
    <w:p w14:paraId="0874108F" w14:textId="77777777" w:rsidR="009164C1" w:rsidRPr="00910BA8" w:rsidRDefault="003D2BB0" w:rsidP="003D2BB0">
      <w:pPr>
        <w:pStyle w:val="ListParagraph"/>
        <w:rPr>
          <w:rStyle w:val="ui-provider"/>
          <w:rFonts w:ascii="Times New Roman" w:hAnsi="Times New Roman" w:cs="Times New Roman"/>
          <w:color w:val="FF0000"/>
        </w:rPr>
      </w:pPr>
      <w:bookmarkStart w:id="0" w:name="_Hlk158292268"/>
      <w:r w:rsidRPr="00910BA8">
        <w:rPr>
          <w:rStyle w:val="ui-provider"/>
          <w:rFonts w:ascii="Times New Roman" w:hAnsi="Times New Roman" w:cs="Times New Roman"/>
          <w:color w:val="FF0000"/>
        </w:rPr>
        <w:t>T</w:t>
      </w:r>
      <w:r w:rsidR="009164C1" w:rsidRPr="00910BA8">
        <w:rPr>
          <w:rStyle w:val="ui-provider"/>
          <w:rFonts w:ascii="Times New Roman" w:hAnsi="Times New Roman" w:cs="Times New Roman"/>
          <w:color w:val="FF0000"/>
        </w:rPr>
        <w:t>his is not a grant opportunity. T</w:t>
      </w:r>
      <w:r w:rsidRPr="00910BA8">
        <w:rPr>
          <w:rStyle w:val="ui-provider"/>
          <w:rFonts w:ascii="Times New Roman" w:hAnsi="Times New Roman" w:cs="Times New Roman"/>
          <w:color w:val="FF0000"/>
        </w:rPr>
        <w:t>his is being awarded under 10 U</w:t>
      </w:r>
      <w:r w:rsidR="009164C1"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S</w:t>
      </w:r>
      <w:r w:rsidR="009164C1"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C</w:t>
      </w:r>
      <w:r w:rsidR="009164C1"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 xml:space="preserve"> 4022 with DPA Title III funds. Awardees must be a DIBC member at the time of award. Additionally, to be eligible for award of Defense Production Act Title III funds, U.S. based companies that are not U.S.-owned must have substantially </w:t>
      </w:r>
      <w:proofErr w:type="gramStart"/>
      <w:r w:rsidRPr="00910BA8">
        <w:rPr>
          <w:rStyle w:val="ui-provider"/>
          <w:rFonts w:ascii="Times New Roman" w:hAnsi="Times New Roman" w:cs="Times New Roman"/>
          <w:color w:val="FF0000"/>
        </w:rPr>
        <w:t>all of</w:t>
      </w:r>
      <w:proofErr w:type="gramEnd"/>
      <w:r w:rsidRPr="00910BA8">
        <w:rPr>
          <w:rStyle w:val="ui-provider"/>
          <w:rFonts w:ascii="Times New Roman" w:hAnsi="Times New Roman" w:cs="Times New Roman"/>
          <w:color w:val="FF0000"/>
        </w:rPr>
        <w:t xml:space="preserve"> the research and development, engineering, manufacturing, and production activities related to the proposed material in the </w:t>
      </w:r>
      <w:r w:rsidR="009164C1" w:rsidRPr="00910BA8">
        <w:rPr>
          <w:rStyle w:val="ui-provider"/>
          <w:rFonts w:ascii="Times New Roman" w:hAnsi="Times New Roman" w:cs="Times New Roman"/>
          <w:color w:val="FF0000"/>
        </w:rPr>
        <w:t>U.S., Canada, UK, or Australia.</w:t>
      </w:r>
    </w:p>
    <w:p w14:paraId="5E033333" w14:textId="1D04AA20" w:rsidR="003D2BB0" w:rsidRPr="00910BA8" w:rsidRDefault="00D90B8A" w:rsidP="003D2BB0">
      <w:pPr>
        <w:pStyle w:val="ListParagraph"/>
        <w:rPr>
          <w:rStyle w:val="ui-provider"/>
          <w:rFonts w:ascii="Times New Roman" w:hAnsi="Times New Roman" w:cs="Times New Roman"/>
          <w:color w:val="FF0000"/>
        </w:rPr>
      </w:pPr>
      <w:r w:rsidRPr="00910BA8">
        <w:rPr>
          <w:rStyle w:val="ui-provider"/>
          <w:rFonts w:ascii="Times New Roman" w:hAnsi="Times New Roman" w:cs="Times New Roman"/>
          <w:color w:val="FF0000"/>
        </w:rPr>
        <w:t>Reference the Desired Objectives in the Problem Statement</w:t>
      </w:r>
      <w:r w:rsidR="003D2BB0"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 xml:space="preserve"> D</w:t>
      </w:r>
      <w:r w:rsidR="003D2BB0" w:rsidRPr="00910BA8">
        <w:rPr>
          <w:rStyle w:val="ui-provider"/>
          <w:rFonts w:ascii="Times New Roman" w:hAnsi="Times New Roman" w:cs="Times New Roman"/>
          <w:color w:val="FF0000"/>
        </w:rPr>
        <w:t xml:space="preserve">uring the </w:t>
      </w:r>
      <w:r w:rsidRPr="00910BA8">
        <w:rPr>
          <w:rStyle w:val="ui-provider"/>
          <w:rFonts w:ascii="Times New Roman" w:hAnsi="Times New Roman" w:cs="Times New Roman"/>
          <w:color w:val="FF0000"/>
        </w:rPr>
        <w:t xml:space="preserve">Virtual </w:t>
      </w:r>
      <w:r w:rsidR="003D2BB0" w:rsidRPr="00910BA8">
        <w:rPr>
          <w:rStyle w:val="ui-provider"/>
          <w:rFonts w:ascii="Times New Roman" w:hAnsi="Times New Roman" w:cs="Times New Roman"/>
          <w:color w:val="FF0000"/>
        </w:rPr>
        <w:t>Industr</w:t>
      </w:r>
      <w:r w:rsidRPr="00910BA8">
        <w:rPr>
          <w:rStyle w:val="ui-provider"/>
          <w:rFonts w:ascii="Times New Roman" w:hAnsi="Times New Roman" w:cs="Times New Roman"/>
          <w:color w:val="FF0000"/>
        </w:rPr>
        <w:t>y Day, it was mentioned</w:t>
      </w:r>
      <w:r w:rsidR="003D2BB0" w:rsidRPr="00910BA8">
        <w:rPr>
          <w:rStyle w:val="ui-provider"/>
          <w:rFonts w:ascii="Times New Roman" w:hAnsi="Times New Roman" w:cs="Times New Roman"/>
          <w:color w:val="FF0000"/>
        </w:rPr>
        <w:t xml:space="preserve"> the c</w:t>
      </w:r>
      <w:r w:rsidRPr="00910BA8">
        <w:rPr>
          <w:rStyle w:val="ui-provider"/>
          <w:rFonts w:ascii="Times New Roman" w:hAnsi="Times New Roman" w:cs="Times New Roman"/>
          <w:color w:val="FF0000"/>
        </w:rPr>
        <w:t>urrent emphasis is on firepower;</w:t>
      </w:r>
      <w:r w:rsidR="003D2BB0" w:rsidRPr="00910BA8">
        <w:rPr>
          <w:rStyle w:val="ui-provider"/>
          <w:rFonts w:ascii="Times New Roman" w:hAnsi="Times New Roman" w:cs="Times New Roman"/>
          <w:color w:val="FF0000"/>
        </w:rPr>
        <w:t xml:space="preserve"> </w:t>
      </w:r>
      <w:r w:rsidRPr="00910BA8">
        <w:rPr>
          <w:rStyle w:val="ui-provider"/>
          <w:rFonts w:ascii="Times New Roman" w:hAnsi="Times New Roman" w:cs="Times New Roman"/>
          <w:color w:val="FF0000"/>
        </w:rPr>
        <w:t xml:space="preserve">however, </w:t>
      </w:r>
      <w:bookmarkEnd w:id="0"/>
      <w:r w:rsidRPr="00910BA8">
        <w:rPr>
          <w:rFonts w:ascii="Times New Roman" w:hAnsi="Times New Roman" w:cs="Times New Roman"/>
          <w:color w:val="FF0000"/>
        </w:rPr>
        <w:t>The DoD intends to award multiple prototype projects in each of the 5Fs.</w:t>
      </w:r>
    </w:p>
    <w:p w14:paraId="1E81854E" w14:textId="2E440352" w:rsidR="003D2BB0" w:rsidRPr="00910BA8" w:rsidRDefault="003D2BB0" w:rsidP="008A660A">
      <w:pPr>
        <w:ind w:left="720"/>
        <w:rPr>
          <w:rStyle w:val="ui-provider"/>
          <w:rFonts w:ascii="Times New Roman" w:hAnsi="Times New Roman" w:cs="Times New Roman"/>
          <w:color w:val="FF0000"/>
        </w:rPr>
      </w:pPr>
    </w:p>
    <w:p w14:paraId="4B3EAEBC" w14:textId="3AF1E5F0" w:rsidR="003D2BB0" w:rsidRPr="00910BA8" w:rsidRDefault="003D2BB0" w:rsidP="003D2BB0">
      <w:pPr>
        <w:pStyle w:val="ListParagraph"/>
        <w:numPr>
          <w:ilvl w:val="0"/>
          <w:numId w:val="1"/>
        </w:numPr>
        <w:rPr>
          <w:rFonts w:ascii="Times New Roman" w:hAnsi="Times New Roman" w:cs="Times New Roman"/>
        </w:rPr>
      </w:pPr>
      <w:r w:rsidRPr="00910BA8">
        <w:rPr>
          <w:rFonts w:ascii="Times New Roman" w:hAnsi="Times New Roman" w:cs="Times New Roman"/>
        </w:rPr>
        <w:t>Can an Australian-owned company with a U.S. subsidiary with at least one employee in the U.S. that holds lawful citizenship be eligible to hold an active DD2345 as part of its effort to gain eventual DIBC membership for the U.S. subsidiary? </w:t>
      </w:r>
    </w:p>
    <w:p w14:paraId="3CCBF96A" w14:textId="36DA3174" w:rsidR="003D2BB0" w:rsidRPr="00910BA8" w:rsidRDefault="003D2BB0" w:rsidP="003D2BB0">
      <w:pPr>
        <w:pStyle w:val="ListParagraph"/>
        <w:rPr>
          <w:rStyle w:val="Hyperlink"/>
          <w:rFonts w:ascii="Times New Roman" w:eastAsia="Times New Roman" w:hAnsi="Times New Roman" w:cs="Times New Roman"/>
        </w:rPr>
      </w:pPr>
      <w:r w:rsidRPr="00910BA8">
        <w:rPr>
          <w:rFonts w:ascii="Times New Roman" w:eastAsia="Times New Roman" w:hAnsi="Times New Roman" w:cs="Times New Roman"/>
          <w:color w:val="FF0000"/>
        </w:rPr>
        <w:lastRenderedPageBreak/>
        <w:t xml:space="preserve">The Defense Logistics Agency (DLA) reviews DD 2345 applications and determines eligibility. Pre-submittal requirements are outlined on the DLA site. The DLA DD2345 site is found here: </w:t>
      </w:r>
      <w:hyperlink r:id="rId12" w:history="1">
        <w:r w:rsidRPr="00910BA8">
          <w:rPr>
            <w:rStyle w:val="Hyperlink"/>
            <w:rFonts w:ascii="Times New Roman" w:eastAsia="Times New Roman" w:hAnsi="Times New Roman" w:cs="Times New Roman"/>
          </w:rPr>
          <w:t>https://www.dla.mil/Logistics-Operations/Services/JCP/</w:t>
        </w:r>
      </w:hyperlink>
      <w:r w:rsidRPr="00910BA8">
        <w:rPr>
          <w:rStyle w:val="Hyperlink"/>
          <w:rFonts w:ascii="Times New Roman" w:eastAsia="Times New Roman" w:hAnsi="Times New Roman" w:cs="Times New Roman"/>
        </w:rPr>
        <w:t>.</w:t>
      </w:r>
    </w:p>
    <w:p w14:paraId="02402295" w14:textId="717B4DAC" w:rsidR="003D2BB0" w:rsidRPr="00910BA8" w:rsidRDefault="003D2BB0" w:rsidP="008A660A">
      <w:pPr>
        <w:ind w:left="720"/>
        <w:rPr>
          <w:rStyle w:val="ui-provider"/>
          <w:rFonts w:ascii="Times New Roman" w:hAnsi="Times New Roman" w:cs="Times New Roman"/>
          <w:color w:val="FF0000"/>
        </w:rPr>
      </w:pPr>
    </w:p>
    <w:p w14:paraId="7FB6C05B" w14:textId="4776A738" w:rsidR="003D2BB0" w:rsidRPr="00910BA8" w:rsidRDefault="003D2BB0" w:rsidP="003D2BB0">
      <w:pPr>
        <w:pStyle w:val="ListParagraph"/>
        <w:numPr>
          <w:ilvl w:val="0"/>
          <w:numId w:val="1"/>
        </w:numPr>
        <w:rPr>
          <w:rFonts w:ascii="Times New Roman" w:hAnsi="Times New Roman" w:cs="Times New Roman"/>
          <w:color w:val="FF0000"/>
        </w:rPr>
      </w:pPr>
      <w:r w:rsidRPr="00910BA8">
        <w:rPr>
          <w:rFonts w:ascii="Times New Roman" w:hAnsi="Times New Roman" w:cs="Times New Roman"/>
        </w:rPr>
        <w:t xml:space="preserve">We are a nontraditional defense contractor having never worked with the DoD before, but one of our proposed partners has worked with the DoD. Would we still qualify as a non-traditional in the White Paper Submission? </w:t>
      </w:r>
    </w:p>
    <w:p w14:paraId="10C255D5" w14:textId="69970B42" w:rsidR="003D2BB0" w:rsidRPr="00910BA8" w:rsidRDefault="003D2BB0" w:rsidP="003D2BB0">
      <w:pPr>
        <w:pStyle w:val="ListParagraph"/>
        <w:rPr>
          <w:rFonts w:ascii="Times New Roman" w:hAnsi="Times New Roman" w:cs="Times New Roman"/>
          <w:color w:val="FF0000"/>
        </w:rPr>
      </w:pPr>
      <w:r w:rsidRPr="00910BA8">
        <w:rPr>
          <w:rFonts w:ascii="Times New Roman" w:hAnsi="Times New Roman" w:cs="Times New Roman"/>
          <w:color w:val="FF0000"/>
        </w:rPr>
        <w:t xml:space="preserve">The definition for a nontraditional defense contractor </w:t>
      </w:r>
      <w:r w:rsidR="00D90B8A" w:rsidRPr="00910BA8">
        <w:rPr>
          <w:rFonts w:ascii="Times New Roman" w:hAnsi="Times New Roman" w:cs="Times New Roman"/>
          <w:color w:val="FF0000"/>
        </w:rPr>
        <w:t xml:space="preserve">(NTDC) </w:t>
      </w:r>
      <w:r w:rsidRPr="00910BA8">
        <w:rPr>
          <w:rFonts w:ascii="Times New Roman" w:hAnsi="Times New Roman" w:cs="Times New Roman"/>
          <w:color w:val="FF0000"/>
        </w:rPr>
        <w:t>can be found at 10 U</w:t>
      </w:r>
      <w:r w:rsidR="00D90B8A" w:rsidRPr="00910BA8">
        <w:rPr>
          <w:rFonts w:ascii="Times New Roman" w:hAnsi="Times New Roman" w:cs="Times New Roman"/>
          <w:color w:val="FF0000"/>
        </w:rPr>
        <w:t>.</w:t>
      </w:r>
      <w:r w:rsidRPr="00910BA8">
        <w:rPr>
          <w:rFonts w:ascii="Times New Roman" w:hAnsi="Times New Roman" w:cs="Times New Roman"/>
          <w:color w:val="FF0000"/>
        </w:rPr>
        <w:t>S</w:t>
      </w:r>
      <w:r w:rsidR="00D90B8A" w:rsidRPr="00910BA8">
        <w:rPr>
          <w:rFonts w:ascii="Times New Roman" w:hAnsi="Times New Roman" w:cs="Times New Roman"/>
          <w:color w:val="FF0000"/>
        </w:rPr>
        <w:t>.</w:t>
      </w:r>
      <w:r w:rsidRPr="00910BA8">
        <w:rPr>
          <w:rFonts w:ascii="Times New Roman" w:hAnsi="Times New Roman" w:cs="Times New Roman"/>
          <w:color w:val="FF0000"/>
        </w:rPr>
        <w:t>C</w:t>
      </w:r>
      <w:r w:rsidR="00D90B8A" w:rsidRPr="00910BA8">
        <w:rPr>
          <w:rFonts w:ascii="Times New Roman" w:hAnsi="Times New Roman" w:cs="Times New Roman"/>
          <w:color w:val="FF0000"/>
        </w:rPr>
        <w:t xml:space="preserve">. 3014. </w:t>
      </w:r>
      <w:r w:rsidR="008B7278" w:rsidRPr="00910BA8">
        <w:rPr>
          <w:rFonts w:ascii="Times New Roman" w:hAnsi="Times New Roman" w:cs="Times New Roman"/>
          <w:color w:val="FF0000"/>
        </w:rPr>
        <w:t>Also reference 10 U.S.C. 4022 - Appropriate Use of Authority, specifically (d). NTDCs may team/partner with traditional companies.</w:t>
      </w:r>
    </w:p>
    <w:p w14:paraId="7DE2FCB8" w14:textId="6FC74322" w:rsidR="003D2BB0" w:rsidRPr="00910BA8" w:rsidRDefault="003D2BB0" w:rsidP="003D2BB0">
      <w:pPr>
        <w:rPr>
          <w:rFonts w:ascii="Times New Roman" w:hAnsi="Times New Roman" w:cs="Times New Roman"/>
          <w:color w:val="FF0000"/>
        </w:rPr>
      </w:pPr>
    </w:p>
    <w:p w14:paraId="7A274F3F" w14:textId="77777777" w:rsidR="003D2BB0" w:rsidRPr="00910BA8" w:rsidRDefault="003D2BB0" w:rsidP="003D2BB0">
      <w:pPr>
        <w:pStyle w:val="ListParagraph"/>
        <w:numPr>
          <w:ilvl w:val="0"/>
          <w:numId w:val="1"/>
        </w:numPr>
        <w:rPr>
          <w:rFonts w:ascii="Times New Roman" w:eastAsia="Times New Roman" w:hAnsi="Times New Roman" w:cs="Times New Roman"/>
          <w:color w:val="FF0000"/>
        </w:rPr>
      </w:pPr>
      <w:r w:rsidRPr="00910BA8">
        <w:rPr>
          <w:rFonts w:ascii="Times New Roman" w:eastAsia="Times New Roman" w:hAnsi="Times New Roman" w:cs="Times New Roman"/>
        </w:rPr>
        <w:t>We are a manufacturer who will be partnering with a second company who provides the organism. Should this be contained within one application or do both companies need to submit?</w:t>
      </w:r>
    </w:p>
    <w:p w14:paraId="356584F9" w14:textId="26247F71" w:rsidR="003D2BB0" w:rsidRPr="00910BA8" w:rsidRDefault="003D2BB0" w:rsidP="003D2BB0">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If you are teaming with another co</w:t>
      </w:r>
      <w:r w:rsidR="008B7278" w:rsidRPr="00910BA8">
        <w:rPr>
          <w:rFonts w:ascii="Times New Roman" w:eastAsia="Times New Roman" w:hAnsi="Times New Roman" w:cs="Times New Roman"/>
          <w:color w:val="FF0000"/>
        </w:rPr>
        <w:t>mpany, only the prime should</w:t>
      </w:r>
      <w:r w:rsidRPr="00910BA8">
        <w:rPr>
          <w:rFonts w:ascii="Times New Roman" w:eastAsia="Times New Roman" w:hAnsi="Times New Roman" w:cs="Times New Roman"/>
          <w:color w:val="FF0000"/>
        </w:rPr>
        <w:t xml:space="preserve"> submit a</w:t>
      </w:r>
      <w:r w:rsidR="008B7278" w:rsidRPr="00910BA8">
        <w:rPr>
          <w:rFonts w:ascii="Times New Roman" w:eastAsia="Times New Roman" w:hAnsi="Times New Roman" w:cs="Times New Roman"/>
          <w:color w:val="FF0000"/>
        </w:rPr>
        <w:t>n E</w:t>
      </w:r>
      <w:r w:rsidRPr="00910BA8">
        <w:rPr>
          <w:rFonts w:ascii="Times New Roman" w:eastAsia="Times New Roman" w:hAnsi="Times New Roman" w:cs="Times New Roman"/>
          <w:color w:val="FF0000"/>
        </w:rPr>
        <w:t xml:space="preserve">WP. </w:t>
      </w:r>
      <w:r w:rsidR="00BB1E87" w:rsidRPr="00910BA8">
        <w:rPr>
          <w:rFonts w:ascii="Times New Roman" w:eastAsia="Times New Roman" w:hAnsi="Times New Roman" w:cs="Times New Roman"/>
          <w:color w:val="FF0000"/>
        </w:rPr>
        <w:t>Concerning the Prime Proposer: See also the Answers in Questions # 23 &amp; 24 concerning Consortium Membership specifically.</w:t>
      </w:r>
    </w:p>
    <w:p w14:paraId="2E9BBB52" w14:textId="0362085D" w:rsidR="00812455" w:rsidRPr="00910BA8" w:rsidRDefault="00812455" w:rsidP="00812455">
      <w:pPr>
        <w:rPr>
          <w:rFonts w:ascii="Times New Roman" w:eastAsia="Times New Roman" w:hAnsi="Times New Roman" w:cs="Times New Roman"/>
          <w:color w:val="FF0000"/>
        </w:rPr>
      </w:pPr>
    </w:p>
    <w:p w14:paraId="652D19A9" w14:textId="77777777" w:rsidR="00812455" w:rsidRPr="00910BA8" w:rsidRDefault="00812455" w:rsidP="00812455">
      <w:pPr>
        <w:pStyle w:val="ListParagraph"/>
        <w:numPr>
          <w:ilvl w:val="0"/>
          <w:numId w:val="1"/>
        </w:numPr>
        <w:rPr>
          <w:rFonts w:ascii="Times New Roman" w:hAnsi="Times New Roman" w:cs="Times New Roman"/>
          <w:color w:val="FF0000"/>
        </w:rPr>
      </w:pPr>
      <w:r w:rsidRPr="00910BA8">
        <w:rPr>
          <w:rFonts w:ascii="Times New Roman" w:eastAsia="Times New Roman" w:hAnsi="Times New Roman" w:cs="Times New Roman"/>
        </w:rPr>
        <w:t>Our firm is being approached by multiple interested parties seeking to partner on a submission.  Is there a limit to the number of submissions that we can appear in?  Will our submissions be penalized if we are on more than 1?</w:t>
      </w:r>
    </w:p>
    <w:p w14:paraId="62E77980" w14:textId="1BAD2536" w:rsidR="00812455" w:rsidRPr="00910BA8" w:rsidRDefault="00812455" w:rsidP="00EF3393">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No, there is not a limit, nor is there a penalty.</w:t>
      </w:r>
    </w:p>
    <w:p w14:paraId="4A675B53" w14:textId="77777777" w:rsidR="003D2BB0" w:rsidRPr="00910BA8" w:rsidRDefault="003D2BB0" w:rsidP="003D2BB0">
      <w:pPr>
        <w:rPr>
          <w:rFonts w:ascii="Times New Roman" w:hAnsi="Times New Roman" w:cs="Times New Roman"/>
          <w:color w:val="FF0000"/>
        </w:rPr>
      </w:pPr>
    </w:p>
    <w:p w14:paraId="5E1F913D" w14:textId="066C71F4" w:rsidR="003D2BB0" w:rsidRPr="00910BA8" w:rsidRDefault="003D2BB0" w:rsidP="003D2BB0">
      <w:pPr>
        <w:rPr>
          <w:rFonts w:ascii="Times New Roman" w:hAnsi="Times New Roman" w:cs="Times New Roman"/>
        </w:rPr>
      </w:pPr>
      <w:r w:rsidRPr="00910BA8">
        <w:rPr>
          <w:rFonts w:ascii="Times New Roman" w:hAnsi="Times New Roman" w:cs="Times New Roman"/>
          <w:u w:val="single"/>
        </w:rPr>
        <w:t>Definitions</w:t>
      </w:r>
      <w:r w:rsidRPr="00910BA8">
        <w:rPr>
          <w:rFonts w:ascii="Times New Roman" w:hAnsi="Times New Roman" w:cs="Times New Roman"/>
        </w:rPr>
        <w:t>:</w:t>
      </w:r>
    </w:p>
    <w:p w14:paraId="095C4522" w14:textId="33D4D243" w:rsidR="003D2BB0" w:rsidRPr="00910BA8" w:rsidRDefault="003D2BB0" w:rsidP="003D2BB0">
      <w:pPr>
        <w:rPr>
          <w:rFonts w:ascii="Times New Roman" w:hAnsi="Times New Roman" w:cs="Times New Roman"/>
        </w:rPr>
      </w:pPr>
    </w:p>
    <w:p w14:paraId="3F2713ED" w14:textId="77777777" w:rsidR="003D2BB0" w:rsidRPr="00910BA8" w:rsidRDefault="003D2BB0" w:rsidP="003D2BB0">
      <w:pPr>
        <w:pStyle w:val="ListParagraph"/>
        <w:numPr>
          <w:ilvl w:val="0"/>
          <w:numId w:val="1"/>
        </w:numPr>
        <w:contextualSpacing w:val="0"/>
        <w:rPr>
          <w:rFonts w:ascii="Times New Roman" w:eastAsia="Times New Roman" w:hAnsi="Times New Roman" w:cs="Times New Roman"/>
        </w:rPr>
      </w:pPr>
      <w:r w:rsidRPr="00910BA8">
        <w:rPr>
          <w:rFonts w:ascii="Times New Roman" w:eastAsia="Times New Roman" w:hAnsi="Times New Roman" w:cs="Times New Roman"/>
        </w:rPr>
        <w:t>Can you please define “capability advancement”?</w:t>
      </w:r>
    </w:p>
    <w:p w14:paraId="59343041" w14:textId="725B29ED" w:rsidR="003D2BB0" w:rsidRPr="00910BA8" w:rsidRDefault="003D2BB0" w:rsidP="003D2BB0">
      <w:pPr>
        <w:pStyle w:val="ListParagraph"/>
        <w:contextualSpacing w:val="0"/>
        <w:rPr>
          <w:rFonts w:ascii="Times New Roman" w:eastAsia="Times New Roman" w:hAnsi="Times New Roman" w:cs="Times New Roman"/>
          <w:color w:val="FF0000"/>
        </w:rPr>
      </w:pPr>
      <w:r w:rsidRPr="00910BA8">
        <w:rPr>
          <w:rFonts w:ascii="Times New Roman" w:eastAsia="Times New Roman" w:hAnsi="Times New Roman" w:cs="Times New Roman"/>
          <w:color w:val="FF0000"/>
        </w:rPr>
        <w:t>A “capability advancement” is the maturation of the domestic supply chain’s ability toward meeting the desired objective.</w:t>
      </w:r>
    </w:p>
    <w:p w14:paraId="422C208E" w14:textId="77777777" w:rsidR="003D2BB0" w:rsidRPr="00910BA8" w:rsidRDefault="003D2BB0" w:rsidP="003D2BB0">
      <w:pPr>
        <w:pStyle w:val="ListParagraph"/>
        <w:contextualSpacing w:val="0"/>
        <w:rPr>
          <w:rFonts w:ascii="Times New Roman" w:eastAsia="Times New Roman" w:hAnsi="Times New Roman" w:cs="Times New Roman"/>
        </w:rPr>
      </w:pPr>
    </w:p>
    <w:p w14:paraId="31E9B37D" w14:textId="77777777" w:rsidR="003D2BB0" w:rsidRPr="00910BA8" w:rsidRDefault="003D2BB0" w:rsidP="003D2BB0">
      <w:pPr>
        <w:pStyle w:val="ListParagraph"/>
        <w:numPr>
          <w:ilvl w:val="0"/>
          <w:numId w:val="1"/>
        </w:numPr>
        <w:contextualSpacing w:val="0"/>
        <w:rPr>
          <w:rFonts w:ascii="Times New Roman" w:eastAsia="Times New Roman" w:hAnsi="Times New Roman" w:cs="Times New Roman"/>
        </w:rPr>
      </w:pPr>
      <w:r w:rsidRPr="00910BA8">
        <w:rPr>
          <w:rFonts w:ascii="Times New Roman" w:eastAsia="Times New Roman" w:hAnsi="Times New Roman" w:cs="Times New Roman"/>
        </w:rPr>
        <w:t>Can you please define “technology advancement”?</w:t>
      </w:r>
    </w:p>
    <w:p w14:paraId="6D979C52" w14:textId="229E7F9B" w:rsidR="003D2BB0" w:rsidRPr="00910BA8" w:rsidRDefault="00C92091" w:rsidP="003D2BB0">
      <w:pPr>
        <w:ind w:left="720"/>
        <w:rPr>
          <w:rFonts w:ascii="Times New Roman" w:eastAsia="Times New Roman" w:hAnsi="Times New Roman" w:cs="Times New Roman"/>
          <w:color w:val="FF0000"/>
        </w:rPr>
      </w:pPr>
      <w:r w:rsidRPr="00910BA8">
        <w:rPr>
          <w:rFonts w:ascii="Times New Roman" w:eastAsia="Times New Roman" w:hAnsi="Times New Roman" w:cs="Times New Roman"/>
          <w:color w:val="FF0000"/>
        </w:rPr>
        <w:t>A</w:t>
      </w:r>
      <w:r w:rsidR="003D2BB0" w:rsidRPr="00910BA8">
        <w:rPr>
          <w:rFonts w:ascii="Times New Roman" w:eastAsia="Times New Roman" w:hAnsi="Times New Roman" w:cs="Times New Roman"/>
          <w:color w:val="FF0000"/>
        </w:rPr>
        <w:t xml:space="preserve"> “technology advancement” being evaluated is the evolution of business and technical plans in support of achieving the capabi</w:t>
      </w:r>
      <w:r w:rsidRPr="00910BA8">
        <w:rPr>
          <w:rFonts w:ascii="Times New Roman" w:eastAsia="Times New Roman" w:hAnsi="Times New Roman" w:cs="Times New Roman"/>
          <w:color w:val="FF0000"/>
        </w:rPr>
        <w:t>lity of interest</w:t>
      </w:r>
      <w:r w:rsidR="003D2BB0" w:rsidRPr="00910BA8">
        <w:rPr>
          <w:rFonts w:ascii="Times New Roman" w:eastAsia="Times New Roman" w:hAnsi="Times New Roman" w:cs="Times New Roman"/>
          <w:color w:val="FF0000"/>
        </w:rPr>
        <w:t>.</w:t>
      </w:r>
    </w:p>
    <w:p w14:paraId="6C54F4CA" w14:textId="77777777" w:rsidR="003D2BB0" w:rsidRPr="00910BA8" w:rsidRDefault="003D2BB0" w:rsidP="003D2BB0">
      <w:pPr>
        <w:ind w:left="720"/>
        <w:rPr>
          <w:rFonts w:ascii="Times New Roman" w:eastAsia="Times New Roman" w:hAnsi="Times New Roman" w:cs="Times New Roman"/>
        </w:rPr>
      </w:pPr>
    </w:p>
    <w:p w14:paraId="123FE518" w14:textId="77777777" w:rsidR="003D2BB0" w:rsidRPr="00910BA8" w:rsidRDefault="003D2BB0" w:rsidP="003D2BB0">
      <w:pPr>
        <w:pStyle w:val="ListParagraph"/>
        <w:numPr>
          <w:ilvl w:val="0"/>
          <w:numId w:val="1"/>
        </w:numPr>
        <w:contextualSpacing w:val="0"/>
        <w:rPr>
          <w:rFonts w:ascii="Times New Roman" w:eastAsia="Times New Roman" w:hAnsi="Times New Roman" w:cs="Times New Roman"/>
        </w:rPr>
      </w:pPr>
      <w:r w:rsidRPr="00910BA8">
        <w:rPr>
          <w:rFonts w:ascii="Times New Roman" w:eastAsia="Times New Roman" w:hAnsi="Times New Roman" w:cs="Times New Roman"/>
        </w:rPr>
        <w:t xml:space="preserve">Can you please define “prototype solutions”? </w:t>
      </w:r>
    </w:p>
    <w:p w14:paraId="4E7233E2" w14:textId="764C0CE0" w:rsidR="003D2BB0" w:rsidRPr="00910BA8" w:rsidRDefault="00C92091" w:rsidP="003D2BB0">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 xml:space="preserve">Reference 10 U.S.C. 4022 </w:t>
      </w:r>
      <w:r w:rsidR="00244E28" w:rsidRPr="00910BA8">
        <w:rPr>
          <w:rFonts w:ascii="Times New Roman" w:eastAsia="Times New Roman" w:hAnsi="Times New Roman" w:cs="Times New Roman"/>
          <w:color w:val="FF0000"/>
        </w:rPr>
        <w:t>(e) 5</w:t>
      </w:r>
    </w:p>
    <w:p w14:paraId="69E0901D" w14:textId="77777777" w:rsidR="003D2BB0" w:rsidRPr="00910BA8" w:rsidRDefault="003D2BB0" w:rsidP="003D2BB0">
      <w:pPr>
        <w:pStyle w:val="ListParagraph"/>
        <w:numPr>
          <w:ilvl w:val="0"/>
          <w:numId w:val="1"/>
        </w:numPr>
        <w:rPr>
          <w:rFonts w:ascii="Times New Roman" w:hAnsi="Times New Roman" w:cs="Times New Roman"/>
        </w:rPr>
      </w:pPr>
      <w:bookmarkStart w:id="1" w:name="_Hlk159409736"/>
      <w:r w:rsidRPr="00910BA8">
        <w:rPr>
          <w:rFonts w:ascii="Times New Roman" w:hAnsi="Times New Roman" w:cs="Times New Roman"/>
        </w:rPr>
        <w:t>For the purposes of the EWP, how is Project defined? Is it defined as the planning agreement phase or the entire MEMBR program lifecycle (Planning agreement phase along with the Build phase?)</w:t>
      </w:r>
    </w:p>
    <w:p w14:paraId="2666F0E4" w14:textId="2F2C737C" w:rsidR="00ED1694" w:rsidRPr="00910BA8" w:rsidRDefault="00244E28" w:rsidP="00ED1694">
      <w:pPr>
        <w:pStyle w:val="ListParagraph"/>
        <w:rPr>
          <w:rFonts w:ascii="Times New Roman" w:hAnsi="Times New Roman" w:cs="Times New Roman"/>
          <w:color w:val="FF0000"/>
          <w:shd w:val="clear" w:color="auto" w:fill="FFFFFF"/>
        </w:rPr>
      </w:pPr>
      <w:r w:rsidRPr="00910BA8">
        <w:rPr>
          <w:rFonts w:ascii="Times New Roman" w:hAnsi="Times New Roman" w:cs="Times New Roman"/>
          <w:color w:val="FF0000"/>
          <w:shd w:val="clear" w:color="auto" w:fill="FFFFFF"/>
        </w:rPr>
        <w:t>See the Answer to Question # 31.</w:t>
      </w:r>
    </w:p>
    <w:bookmarkEnd w:id="1"/>
    <w:p w14:paraId="5412D5A8" w14:textId="0CB983E3" w:rsidR="00ED1694" w:rsidRPr="00910BA8" w:rsidRDefault="00ED1694" w:rsidP="00ED1694">
      <w:pPr>
        <w:rPr>
          <w:rFonts w:ascii="Times New Roman" w:hAnsi="Times New Roman" w:cs="Times New Roman"/>
          <w:color w:val="FF0000"/>
          <w:shd w:val="clear" w:color="auto" w:fill="FFFFFF"/>
        </w:rPr>
      </w:pPr>
    </w:p>
    <w:p w14:paraId="1DDCE0C1" w14:textId="0F8E360C" w:rsidR="00ED1694" w:rsidRPr="00910BA8" w:rsidRDefault="00ED1694" w:rsidP="00ED1694">
      <w:pPr>
        <w:numPr>
          <w:ilvl w:val="0"/>
          <w:numId w:val="1"/>
        </w:numPr>
        <w:rPr>
          <w:rFonts w:ascii="Times New Roman" w:eastAsia="Times New Roman" w:hAnsi="Times New Roman" w:cs="Times New Roman"/>
        </w:rPr>
      </w:pPr>
      <w:r w:rsidRPr="00910BA8">
        <w:rPr>
          <w:rFonts w:ascii="Times New Roman" w:eastAsia="Times New Roman" w:hAnsi="Times New Roman" w:cs="Times New Roman"/>
        </w:rPr>
        <w:t xml:space="preserve">What is the accepted or common definition of what counts as biomanufacturing? Following on that, would a process that uses </w:t>
      </w:r>
      <w:proofErr w:type="spellStart"/>
      <w:r w:rsidRPr="00910BA8">
        <w:rPr>
          <w:rFonts w:ascii="Times New Roman" w:eastAsia="Times New Roman" w:hAnsi="Times New Roman" w:cs="Times New Roman"/>
        </w:rPr>
        <w:t>biomanufactured</w:t>
      </w:r>
      <w:proofErr w:type="spellEnd"/>
      <w:r w:rsidRPr="00910BA8">
        <w:rPr>
          <w:rFonts w:ascii="Times New Roman" w:eastAsia="Times New Roman" w:hAnsi="Times New Roman" w:cs="Times New Roman"/>
        </w:rPr>
        <w:t xml:space="preserve"> feedstocks fall under this RWP?</w:t>
      </w:r>
    </w:p>
    <w:p w14:paraId="44056412" w14:textId="1FE7E9BC" w:rsidR="00ED1694" w:rsidRPr="00910BA8" w:rsidRDefault="00244E28" w:rsidP="00CC3A03">
      <w:pPr>
        <w:ind w:left="720"/>
        <w:rPr>
          <w:rFonts w:ascii="Times New Roman" w:eastAsia="Times New Roman" w:hAnsi="Times New Roman" w:cs="Times New Roman"/>
          <w:color w:val="FF0000"/>
        </w:rPr>
      </w:pPr>
      <w:r w:rsidRPr="00910BA8">
        <w:rPr>
          <w:rFonts w:ascii="Times New Roman" w:eastAsia="Times New Roman" w:hAnsi="Times New Roman" w:cs="Times New Roman"/>
          <w:color w:val="FF0000"/>
        </w:rPr>
        <w:t>A</w:t>
      </w:r>
      <w:r w:rsidR="002271C5" w:rsidRPr="00910BA8">
        <w:rPr>
          <w:rFonts w:ascii="Times New Roman" w:eastAsia="Times New Roman" w:hAnsi="Times New Roman" w:cs="Times New Roman"/>
          <w:color w:val="FF0000"/>
        </w:rPr>
        <w:t xml:space="preserve"> generally acceptable </w:t>
      </w:r>
      <w:proofErr w:type="gramStart"/>
      <w:r w:rsidR="002271C5" w:rsidRPr="00910BA8">
        <w:rPr>
          <w:rFonts w:ascii="Times New Roman" w:eastAsia="Times New Roman" w:hAnsi="Times New Roman" w:cs="Times New Roman"/>
          <w:color w:val="FF0000"/>
        </w:rPr>
        <w:t xml:space="preserve">definition, </w:t>
      </w:r>
      <w:r w:rsidR="00ED1694" w:rsidRPr="00910BA8">
        <w:rPr>
          <w:rFonts w:ascii="Times New Roman" w:eastAsia="Times New Roman" w:hAnsi="Times New Roman" w:cs="Times New Roman"/>
          <w:color w:val="FF0000"/>
        </w:rPr>
        <w:t>but</w:t>
      </w:r>
      <w:proofErr w:type="gramEnd"/>
      <w:r w:rsidR="002271C5" w:rsidRPr="00910BA8">
        <w:rPr>
          <w:rFonts w:ascii="Times New Roman" w:eastAsia="Times New Roman" w:hAnsi="Times New Roman" w:cs="Times New Roman"/>
          <w:color w:val="FF0000"/>
        </w:rPr>
        <w:t xml:space="preserve"> is not limited to the following</w:t>
      </w:r>
      <w:r w:rsidR="00ED1694" w:rsidRPr="00910BA8">
        <w:rPr>
          <w:rFonts w:ascii="Times New Roman" w:eastAsia="Times New Roman" w:hAnsi="Times New Roman" w:cs="Times New Roman"/>
          <w:color w:val="FF0000"/>
        </w:rPr>
        <w:t xml:space="preserve">: </w:t>
      </w:r>
      <w:proofErr w:type="spellStart"/>
      <w:r w:rsidR="00ED1694" w:rsidRPr="00910BA8">
        <w:rPr>
          <w:rStyle w:val="ui-provider"/>
          <w:rFonts w:ascii="Times New Roman" w:eastAsia="Times New Roman" w:hAnsi="Times New Roman" w:cs="Times New Roman"/>
          <w:color w:val="FF0000"/>
        </w:rPr>
        <w:t>Bioindustrial</w:t>
      </w:r>
      <w:proofErr w:type="spellEnd"/>
      <w:r w:rsidR="00ED1694" w:rsidRPr="00910BA8">
        <w:rPr>
          <w:rStyle w:val="ui-provider"/>
          <w:rFonts w:ascii="Times New Roman" w:eastAsia="Times New Roman" w:hAnsi="Times New Roman" w:cs="Times New Roman"/>
          <w:color w:val="FF0000"/>
        </w:rPr>
        <w:t xml:space="preserve"> manufacturing uses living organisms, cells, tissues, enzymes, or cell-free systems to produce materials and products for non-pharmaceutical applications.</w:t>
      </w:r>
      <w:r w:rsidR="0082567C" w:rsidRPr="00910BA8">
        <w:rPr>
          <w:rStyle w:val="ui-provider"/>
          <w:rFonts w:ascii="Times New Roman" w:eastAsia="Times New Roman" w:hAnsi="Times New Roman" w:cs="Times New Roman"/>
          <w:color w:val="FF0000"/>
        </w:rPr>
        <w:t xml:space="preserve"> </w:t>
      </w:r>
      <w:r w:rsidR="00ED1694" w:rsidRPr="00910BA8">
        <w:rPr>
          <w:rFonts w:ascii="Times New Roman" w:eastAsia="Times New Roman" w:hAnsi="Times New Roman" w:cs="Times New Roman"/>
          <w:color w:val="FF0000"/>
        </w:rPr>
        <w:t>The objective of the RWP is inclusive of the biomanufactu</w:t>
      </w:r>
      <w:r w:rsidR="002271C5" w:rsidRPr="00910BA8">
        <w:rPr>
          <w:rFonts w:ascii="Times New Roman" w:eastAsia="Times New Roman" w:hAnsi="Times New Roman" w:cs="Times New Roman"/>
          <w:color w:val="FF0000"/>
        </w:rPr>
        <w:t xml:space="preserve">ring of goods; </w:t>
      </w:r>
      <w:r w:rsidR="00ED1694" w:rsidRPr="00910BA8">
        <w:rPr>
          <w:rFonts w:ascii="Times New Roman" w:eastAsia="Times New Roman" w:hAnsi="Times New Roman" w:cs="Times New Roman"/>
          <w:color w:val="FF0000"/>
        </w:rPr>
        <w:t xml:space="preserve">projects centered on processes that simply consume </w:t>
      </w:r>
      <w:proofErr w:type="spellStart"/>
      <w:r w:rsidR="00ED1694" w:rsidRPr="00910BA8">
        <w:rPr>
          <w:rFonts w:ascii="Times New Roman" w:eastAsia="Times New Roman" w:hAnsi="Times New Roman" w:cs="Times New Roman"/>
          <w:color w:val="FF0000"/>
        </w:rPr>
        <w:t>biomanufactured</w:t>
      </w:r>
      <w:proofErr w:type="spellEnd"/>
      <w:r w:rsidR="00ED1694" w:rsidRPr="00910BA8">
        <w:rPr>
          <w:rFonts w:ascii="Times New Roman" w:eastAsia="Times New Roman" w:hAnsi="Times New Roman" w:cs="Times New Roman"/>
          <w:color w:val="FF0000"/>
        </w:rPr>
        <w:t xml:space="preserve"> goods are not objectives. </w:t>
      </w:r>
    </w:p>
    <w:p w14:paraId="0EE652B7" w14:textId="77777777" w:rsidR="00707F77" w:rsidRPr="00910BA8" w:rsidRDefault="00707F77" w:rsidP="00CC3A03">
      <w:pPr>
        <w:ind w:left="720"/>
        <w:rPr>
          <w:rFonts w:ascii="Times New Roman" w:eastAsia="Times New Roman" w:hAnsi="Times New Roman" w:cs="Times New Roman"/>
          <w:color w:val="FF0000"/>
        </w:rPr>
      </w:pPr>
    </w:p>
    <w:p w14:paraId="2889B170" w14:textId="0B8D38BC" w:rsidR="00707F77" w:rsidRPr="00910BA8" w:rsidRDefault="00707F77" w:rsidP="00707F77">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 xml:space="preserve">Does DIBC have a specific definition of a </w:t>
      </w:r>
      <w:proofErr w:type="spellStart"/>
      <w:r w:rsidRPr="00910BA8">
        <w:rPr>
          <w:rStyle w:val="ui-provider"/>
          <w:rFonts w:ascii="Times New Roman" w:eastAsia="Times New Roman" w:hAnsi="Times New Roman" w:cs="Times New Roman"/>
        </w:rPr>
        <w:t>biomanufactured</w:t>
      </w:r>
      <w:proofErr w:type="spellEnd"/>
      <w:r w:rsidRPr="00910BA8">
        <w:rPr>
          <w:rStyle w:val="ui-provider"/>
          <w:rFonts w:ascii="Times New Roman" w:eastAsia="Times New Roman" w:hAnsi="Times New Roman" w:cs="Times New Roman"/>
        </w:rPr>
        <w:t xml:space="preserve"> additive?  Likewise, is there a definition of what qualifies (or does not qualify) as biomanufacturing process? </w:t>
      </w:r>
    </w:p>
    <w:p w14:paraId="77AD8A0D" w14:textId="67438C9C" w:rsidR="00707F77" w:rsidRPr="00910BA8" w:rsidRDefault="00707F77" w:rsidP="00EF3393">
      <w:pPr>
        <w:ind w:left="720"/>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 xml:space="preserve">A </w:t>
      </w:r>
      <w:proofErr w:type="spellStart"/>
      <w:r w:rsidRPr="00910BA8">
        <w:rPr>
          <w:rStyle w:val="ui-provider"/>
          <w:rFonts w:ascii="Times New Roman" w:eastAsia="Times New Roman" w:hAnsi="Times New Roman" w:cs="Times New Roman"/>
          <w:color w:val="FF0000"/>
        </w:rPr>
        <w:t>biomanufactured</w:t>
      </w:r>
      <w:proofErr w:type="spellEnd"/>
      <w:r w:rsidRPr="00910BA8">
        <w:rPr>
          <w:rStyle w:val="ui-provider"/>
          <w:rFonts w:ascii="Times New Roman" w:eastAsia="Times New Roman" w:hAnsi="Times New Roman" w:cs="Times New Roman"/>
          <w:color w:val="FF0000"/>
        </w:rPr>
        <w:t xml:space="preserve"> additive is a product produced through </w:t>
      </w:r>
      <w:proofErr w:type="spellStart"/>
      <w:r w:rsidRPr="00910BA8">
        <w:rPr>
          <w:rStyle w:val="ui-provider"/>
          <w:rFonts w:ascii="Times New Roman" w:eastAsia="Times New Roman" w:hAnsi="Times New Roman" w:cs="Times New Roman"/>
          <w:color w:val="FF0000"/>
        </w:rPr>
        <w:t>bioindustrial</w:t>
      </w:r>
      <w:proofErr w:type="spellEnd"/>
      <w:r w:rsidRPr="00910BA8">
        <w:rPr>
          <w:rStyle w:val="ui-provider"/>
          <w:rFonts w:ascii="Times New Roman" w:eastAsia="Times New Roman" w:hAnsi="Times New Roman" w:cs="Times New Roman"/>
          <w:color w:val="FF0000"/>
        </w:rPr>
        <w:t xml:space="preserve"> manufacturing process that is combined with a primary product to achieve performance requirements for the combined </w:t>
      </w:r>
      <w:r w:rsidRPr="00910BA8">
        <w:rPr>
          <w:rStyle w:val="ui-provider"/>
          <w:rFonts w:ascii="Times New Roman" w:eastAsia="Times New Roman" w:hAnsi="Times New Roman" w:cs="Times New Roman"/>
          <w:color w:val="FF0000"/>
        </w:rPr>
        <w:lastRenderedPageBreak/>
        <w:t xml:space="preserve">product. </w:t>
      </w:r>
      <w:r w:rsidR="002271C5" w:rsidRPr="00910BA8">
        <w:rPr>
          <w:rStyle w:val="ui-provider"/>
          <w:rFonts w:ascii="Times New Roman" w:eastAsia="Times New Roman" w:hAnsi="Times New Roman" w:cs="Times New Roman"/>
          <w:color w:val="FF0000"/>
        </w:rPr>
        <w:t>For example, a</w:t>
      </w:r>
      <w:r w:rsidRPr="00910BA8">
        <w:rPr>
          <w:rStyle w:val="ui-provider"/>
          <w:rFonts w:ascii="Times New Roman" w:eastAsia="Times New Roman" w:hAnsi="Times New Roman" w:cs="Times New Roman"/>
          <w:color w:val="FF0000"/>
        </w:rPr>
        <w:t xml:space="preserve">n additive may be a fuel stabilizer or a dopant for polymer composites. </w:t>
      </w:r>
      <w:proofErr w:type="spellStart"/>
      <w:r w:rsidRPr="00910BA8">
        <w:rPr>
          <w:rStyle w:val="ui-provider"/>
          <w:rFonts w:ascii="Times New Roman" w:eastAsia="Times New Roman" w:hAnsi="Times New Roman" w:cs="Times New Roman"/>
          <w:color w:val="FF0000"/>
        </w:rPr>
        <w:t>Bioindustrial</w:t>
      </w:r>
      <w:proofErr w:type="spellEnd"/>
      <w:r w:rsidRPr="00910BA8">
        <w:rPr>
          <w:rStyle w:val="ui-provider"/>
          <w:rFonts w:ascii="Times New Roman" w:eastAsia="Times New Roman" w:hAnsi="Times New Roman" w:cs="Times New Roman"/>
          <w:color w:val="FF0000"/>
        </w:rPr>
        <w:t xml:space="preserve"> manufacturing uses living organisms, cells, tissues, enzymes, or cell-free systems to produce materials and products for non-pharmaceutical applications.</w:t>
      </w:r>
    </w:p>
    <w:p w14:paraId="6FD70FE5" w14:textId="77777777" w:rsidR="00707F77" w:rsidRPr="00910BA8" w:rsidRDefault="00707F77" w:rsidP="00707F77">
      <w:pPr>
        <w:rPr>
          <w:rFonts w:ascii="Times New Roman" w:eastAsia="Times New Roman" w:hAnsi="Times New Roman" w:cs="Times New Roman"/>
          <w:color w:val="FF0000"/>
        </w:rPr>
      </w:pPr>
    </w:p>
    <w:p w14:paraId="602E4381" w14:textId="7B02E647" w:rsidR="003D2BB0" w:rsidRDefault="00D2796F" w:rsidP="00F4360B">
      <w:pPr>
        <w:rPr>
          <w:rFonts w:ascii="Times New Roman" w:eastAsia="Times New Roman" w:hAnsi="Times New Roman" w:cs="Times New Roman"/>
        </w:rPr>
      </w:pPr>
      <w:r w:rsidRPr="00910BA8">
        <w:rPr>
          <w:rFonts w:ascii="Times New Roman" w:eastAsia="Times New Roman" w:hAnsi="Times New Roman" w:cs="Times New Roman"/>
          <w:u w:val="single"/>
        </w:rPr>
        <w:t>Submissions</w:t>
      </w:r>
      <w:r w:rsidR="00910BA8">
        <w:rPr>
          <w:rFonts w:ascii="Times New Roman" w:eastAsia="Times New Roman" w:hAnsi="Times New Roman" w:cs="Times New Roman"/>
        </w:rPr>
        <w:t>:</w:t>
      </w:r>
    </w:p>
    <w:p w14:paraId="39493A17" w14:textId="77777777" w:rsidR="00910BA8" w:rsidRPr="00910BA8" w:rsidRDefault="00910BA8" w:rsidP="00F4360B">
      <w:pPr>
        <w:rPr>
          <w:rFonts w:ascii="Times New Roman" w:eastAsia="Times New Roman" w:hAnsi="Times New Roman" w:cs="Times New Roman"/>
        </w:rPr>
      </w:pPr>
    </w:p>
    <w:p w14:paraId="07620CA6" w14:textId="6F8F72A4" w:rsidR="00D2796F" w:rsidRPr="00910BA8" w:rsidRDefault="00D2796F" w:rsidP="00D2796F">
      <w:pPr>
        <w:pStyle w:val="ListParagraph"/>
        <w:numPr>
          <w:ilvl w:val="0"/>
          <w:numId w:val="1"/>
        </w:numPr>
        <w:rPr>
          <w:rFonts w:ascii="Times New Roman" w:hAnsi="Times New Roman" w:cs="Times New Roman"/>
          <w:color w:val="FF0000"/>
        </w:rPr>
      </w:pPr>
      <w:r w:rsidRPr="00910BA8">
        <w:rPr>
          <w:rFonts w:ascii="Times New Roman" w:hAnsi="Times New Roman" w:cs="Times New Roman"/>
        </w:rPr>
        <w:t>I see that we are required to submit plans to obtain/employ </w:t>
      </w:r>
      <w:r w:rsidRPr="00910BA8">
        <w:rPr>
          <w:rFonts w:ascii="Times New Roman" w:hAnsi="Times New Roman" w:cs="Times New Roman"/>
          <w:i/>
          <w:iCs/>
        </w:rPr>
        <w:t>resources </w:t>
      </w:r>
      <w:r w:rsidRPr="00910BA8">
        <w:rPr>
          <w:rFonts w:ascii="Times New Roman" w:hAnsi="Times New Roman" w:cs="Times New Roman"/>
        </w:rPr>
        <w:t xml:space="preserve">to develop strategic business and marketing plans but are any parts of the business and marketing plans themselves required in the first phase or only once </w:t>
      </w:r>
      <w:proofErr w:type="spellStart"/>
      <w:r w:rsidRPr="00910BA8">
        <w:rPr>
          <w:rFonts w:ascii="Times New Roman" w:hAnsi="Times New Roman" w:cs="Times New Roman"/>
        </w:rPr>
        <w:t>downselected</w:t>
      </w:r>
      <w:proofErr w:type="spellEnd"/>
      <w:r w:rsidRPr="00910BA8">
        <w:rPr>
          <w:rFonts w:ascii="Times New Roman" w:hAnsi="Times New Roman" w:cs="Times New Roman"/>
        </w:rPr>
        <w:t xml:space="preserve"> (like a summary for example)?</w:t>
      </w:r>
    </w:p>
    <w:p w14:paraId="578BEC1C" w14:textId="1E7990AF" w:rsidR="00D2796F" w:rsidRPr="00910BA8" w:rsidRDefault="00D2796F" w:rsidP="00D2796F">
      <w:pPr>
        <w:pStyle w:val="ListParagraph"/>
        <w:rPr>
          <w:rFonts w:ascii="Times New Roman" w:hAnsi="Times New Roman" w:cs="Times New Roman"/>
          <w:color w:val="FF0000"/>
        </w:rPr>
      </w:pPr>
      <w:r w:rsidRPr="00910BA8">
        <w:rPr>
          <w:rFonts w:ascii="Times New Roman" w:hAnsi="Times New Roman" w:cs="Times New Roman"/>
          <w:color w:val="FF0000"/>
        </w:rPr>
        <w:t xml:space="preserve">This RWP is for the </w:t>
      </w:r>
      <w:r w:rsidRPr="00910BA8">
        <w:rPr>
          <w:rFonts w:ascii="Times New Roman" w:eastAsia="Times New Roman" w:hAnsi="Times New Roman" w:cs="Times New Roman"/>
          <w:color w:val="FF0000"/>
          <w:shd w:val="clear" w:color="auto" w:fill="FFFFFF"/>
        </w:rPr>
        <w:t>Prototype Assessment and Planning</w:t>
      </w:r>
      <w:r w:rsidRPr="00910BA8">
        <w:rPr>
          <w:rFonts w:ascii="Times New Roman" w:hAnsi="Times New Roman" w:cs="Times New Roman"/>
          <w:color w:val="FF0000"/>
        </w:rPr>
        <w:t xml:space="preserve"> phase. Consider the sequence in this w</w:t>
      </w:r>
      <w:r w:rsidR="002271C5" w:rsidRPr="00910BA8">
        <w:rPr>
          <w:rFonts w:ascii="Times New Roman" w:hAnsi="Times New Roman" w:cs="Times New Roman"/>
          <w:color w:val="FF0000"/>
        </w:rPr>
        <w:t xml:space="preserve">ay: 1) The EWP should inform </w:t>
      </w:r>
      <w:r w:rsidRPr="00910BA8">
        <w:rPr>
          <w:rFonts w:ascii="Times New Roman" w:hAnsi="Times New Roman" w:cs="Times New Roman"/>
          <w:color w:val="FF0000"/>
        </w:rPr>
        <w:t xml:space="preserve">the USG as to how you will execute the Planning phase, including the resources you would apply; 2) during the Planning phase you will apply the resources </w:t>
      </w:r>
      <w:r w:rsidR="00C35256" w:rsidRPr="00910BA8">
        <w:rPr>
          <w:rFonts w:ascii="Times New Roman" w:hAnsi="Times New Roman" w:cs="Times New Roman"/>
          <w:color w:val="FF0000"/>
        </w:rPr>
        <w:t>to complete the 6 deliverables. Upon successful completion of the Prototype Assessment and Planning phase, The Government may select some companies to proceed to the Prototype Build phase.</w:t>
      </w:r>
    </w:p>
    <w:p w14:paraId="7FEEA7C7" w14:textId="605AF779" w:rsidR="00F4360B" w:rsidRPr="00910BA8" w:rsidRDefault="00F4360B" w:rsidP="00F4360B">
      <w:pPr>
        <w:rPr>
          <w:rFonts w:ascii="Times New Roman" w:eastAsia="Times New Roman" w:hAnsi="Times New Roman" w:cs="Times New Roman"/>
        </w:rPr>
      </w:pPr>
    </w:p>
    <w:p w14:paraId="518F058F" w14:textId="76A04F7A" w:rsidR="00B71CE5" w:rsidRPr="00910BA8" w:rsidRDefault="00B71CE5" w:rsidP="006C64FB">
      <w:pPr>
        <w:pStyle w:val="ListParagraph"/>
        <w:numPr>
          <w:ilvl w:val="0"/>
          <w:numId w:val="1"/>
        </w:numPr>
        <w:rPr>
          <w:rStyle w:val="cf01"/>
          <w:rFonts w:ascii="Times New Roman" w:hAnsi="Times New Roman" w:cs="Times New Roman"/>
          <w:color w:val="000000" w:themeColor="text1"/>
        </w:rPr>
      </w:pPr>
      <w:r w:rsidRPr="00910BA8">
        <w:rPr>
          <w:rFonts w:ascii="Times New Roman" w:hAnsi="Times New Roman" w:cs="Times New Roman"/>
        </w:rPr>
        <w:t xml:space="preserve">Attachment 2 – Enhanced White Paper Template, Section 1.6: Implementation and Transition (est. 1 page) --- asks us for the following, </w:t>
      </w:r>
      <w:r w:rsidRPr="00910BA8">
        <w:rPr>
          <w:rFonts w:ascii="Times New Roman" w:hAnsi="Times New Roman" w:cs="Times New Roman"/>
          <w:color w:val="000000" w:themeColor="text1"/>
        </w:rPr>
        <w:t>“</w:t>
      </w:r>
      <w:r w:rsidRPr="00910BA8">
        <w:rPr>
          <w:rStyle w:val="cf01"/>
          <w:rFonts w:ascii="Times New Roman" w:hAnsi="Times New Roman" w:cs="Times New Roman"/>
          <w:color w:val="000000" w:themeColor="text1"/>
        </w:rPr>
        <w:t>Provide details of how the business and manufacturing solution proposed will be implemented and product brought to market in military and commercial supply chains and applications.”</w:t>
      </w:r>
    </w:p>
    <w:p w14:paraId="76D52945" w14:textId="77777777" w:rsidR="00B71CE5" w:rsidRPr="00910BA8" w:rsidRDefault="00B71CE5" w:rsidP="00B71CE5">
      <w:pPr>
        <w:ind w:left="720"/>
        <w:rPr>
          <w:rFonts w:ascii="Times New Roman" w:hAnsi="Times New Roman" w:cs="Times New Roman"/>
          <w:color w:val="000000" w:themeColor="text1"/>
        </w:rPr>
      </w:pPr>
    </w:p>
    <w:p w14:paraId="6A9D329A" w14:textId="77777777" w:rsidR="00B71CE5" w:rsidRPr="00910BA8" w:rsidRDefault="00B71CE5" w:rsidP="00B71CE5">
      <w:pPr>
        <w:pStyle w:val="ListParagraph"/>
        <w:rPr>
          <w:rFonts w:ascii="Times New Roman" w:hAnsi="Times New Roman" w:cs="Times New Roman"/>
        </w:rPr>
      </w:pPr>
      <w:r w:rsidRPr="00910BA8">
        <w:rPr>
          <w:rFonts w:ascii="Times New Roman" w:hAnsi="Times New Roman" w:cs="Times New Roman"/>
        </w:rPr>
        <w:t>Our understanding is that the purpose of this entire EWP is to deliver [</w:t>
      </w:r>
      <w:r w:rsidRPr="00910BA8">
        <w:rPr>
          <w:rFonts w:ascii="Times New Roman" w:hAnsi="Times New Roman" w:cs="Times New Roman"/>
          <w:b/>
          <w:bCs/>
        </w:rPr>
        <w:t>plans</w:t>
      </w:r>
      <w:r w:rsidRPr="00910BA8">
        <w:rPr>
          <w:rFonts w:ascii="Times New Roman" w:hAnsi="Times New Roman" w:cs="Times New Roman"/>
        </w:rPr>
        <w:t>] surrounding (i) how we will taking our TRL4 to TRL6 technologies to BioMRL10 and FRL; (ii) the development of plans to ensure business operations are sufficient to become a supplier to the DoD and the federal government at large; (iii) defining both the product specifications and volumes required from the government; (iv) developing marketing and business development plans so that, once scaled, our technologies can be commercialized in the broadest way possible.  First, is our understanding correct?  Meaning, the purpose of this first phase is to assess and plan, not to execute?</w:t>
      </w:r>
    </w:p>
    <w:p w14:paraId="2BAB2593" w14:textId="77777777" w:rsidR="00B71CE5" w:rsidRPr="00910BA8" w:rsidRDefault="00B71CE5" w:rsidP="00B71CE5">
      <w:pPr>
        <w:pStyle w:val="ListParagraph"/>
        <w:rPr>
          <w:rFonts w:ascii="Times New Roman" w:hAnsi="Times New Roman" w:cs="Times New Roman"/>
        </w:rPr>
      </w:pPr>
    </w:p>
    <w:p w14:paraId="5FCD33E5" w14:textId="77777777" w:rsidR="00B71CE5" w:rsidRPr="00910BA8" w:rsidRDefault="00B71CE5" w:rsidP="00B71CE5">
      <w:pPr>
        <w:pStyle w:val="ListParagraph"/>
        <w:rPr>
          <w:rFonts w:ascii="Times New Roman" w:hAnsi="Times New Roman" w:cs="Times New Roman"/>
        </w:rPr>
      </w:pPr>
      <w:r w:rsidRPr="00910BA8">
        <w:rPr>
          <w:rFonts w:ascii="Times New Roman" w:hAnsi="Times New Roman" w:cs="Times New Roman"/>
        </w:rPr>
        <w:t>If this is the case, can you please help clarify exactly what Section 1.6 is asking of to outline?  The red text seems to be asking us how we will implement plans that we will develop as part of these initial grants.</w:t>
      </w:r>
    </w:p>
    <w:p w14:paraId="7F15F407" w14:textId="46906C03" w:rsidR="00B71CE5" w:rsidRPr="00910BA8" w:rsidRDefault="00C35256" w:rsidP="00B71CE5">
      <w:pPr>
        <w:widowControl w:val="0"/>
        <w:ind w:left="720"/>
        <w:jc w:val="both"/>
        <w:rPr>
          <w:rFonts w:ascii="Times New Roman" w:hAnsi="Times New Roman" w:cs="Times New Roman"/>
          <w:color w:val="FF0000"/>
        </w:rPr>
      </w:pPr>
      <w:r w:rsidRPr="00910BA8">
        <w:rPr>
          <w:rStyle w:val="ui-provider"/>
          <w:rFonts w:ascii="Times New Roman" w:hAnsi="Times New Roman" w:cs="Times New Roman"/>
          <w:color w:val="FF0000"/>
        </w:rPr>
        <w:t>This is not a grant opportunity.</w:t>
      </w:r>
      <w:r w:rsidR="00420313" w:rsidRPr="00910BA8">
        <w:rPr>
          <w:rStyle w:val="ui-provider"/>
          <w:rFonts w:ascii="Times New Roman" w:hAnsi="Times New Roman" w:cs="Times New Roman"/>
          <w:color w:val="FF0000"/>
        </w:rPr>
        <w:t xml:space="preserve"> Reference Answer to Question # 24 concerning Type and Funding.</w:t>
      </w:r>
      <w:r w:rsidR="00B71CE5" w:rsidRPr="00910BA8">
        <w:rPr>
          <w:rFonts w:ascii="Times New Roman" w:hAnsi="Times New Roman" w:cs="Times New Roman"/>
          <w:color w:val="FF0000"/>
        </w:rPr>
        <w:t xml:space="preserve"> </w:t>
      </w:r>
      <w:r w:rsidR="00420313" w:rsidRPr="00910BA8">
        <w:rPr>
          <w:rFonts w:ascii="Times New Roman" w:hAnsi="Times New Roman" w:cs="Times New Roman"/>
          <w:color w:val="FF0000"/>
        </w:rPr>
        <w:t xml:space="preserve">As stated in the Problem Statement, this RWP is to make awards first for the </w:t>
      </w:r>
      <w:r w:rsidR="00420313" w:rsidRPr="00910BA8">
        <w:rPr>
          <w:rFonts w:ascii="Times New Roman" w:eastAsia="Times New Roman" w:hAnsi="Times New Roman" w:cs="Times New Roman"/>
          <w:color w:val="FF0000"/>
        </w:rPr>
        <w:t>Prototype Assessment and Planning phase</w:t>
      </w:r>
      <w:r w:rsidR="00B71CE5" w:rsidRPr="00910BA8">
        <w:rPr>
          <w:rFonts w:ascii="Times New Roman" w:hAnsi="Times New Roman" w:cs="Times New Roman"/>
          <w:color w:val="FF0000"/>
        </w:rPr>
        <w:t>. Proposers should detail how the assessing and planning for business and manufacturing solutions w</w:t>
      </w:r>
      <w:r w:rsidR="00301513" w:rsidRPr="00910BA8">
        <w:rPr>
          <w:rFonts w:ascii="Times New Roman" w:hAnsi="Times New Roman" w:cs="Times New Roman"/>
          <w:color w:val="FF0000"/>
        </w:rPr>
        <w:t>ill be implemented, and how</w:t>
      </w:r>
      <w:r w:rsidR="00B71CE5" w:rsidRPr="00910BA8">
        <w:rPr>
          <w:rFonts w:ascii="Times New Roman" w:hAnsi="Times New Roman" w:cs="Times New Roman"/>
          <w:color w:val="FF0000"/>
        </w:rPr>
        <w:t xml:space="preserve"> the </w:t>
      </w:r>
      <w:r w:rsidR="00301513" w:rsidRPr="00910BA8">
        <w:rPr>
          <w:rFonts w:ascii="Times New Roman" w:hAnsi="Times New Roman" w:cs="Times New Roman"/>
          <w:color w:val="FF0000"/>
        </w:rPr>
        <w:t xml:space="preserve">proposed </w:t>
      </w:r>
      <w:r w:rsidR="00B71CE5" w:rsidRPr="00910BA8">
        <w:rPr>
          <w:rFonts w:ascii="Times New Roman" w:hAnsi="Times New Roman" w:cs="Times New Roman"/>
          <w:color w:val="FF0000"/>
        </w:rPr>
        <w:t xml:space="preserve">prototype </w:t>
      </w:r>
      <w:r w:rsidR="00301513" w:rsidRPr="00910BA8">
        <w:rPr>
          <w:rFonts w:ascii="Times New Roman" w:hAnsi="Times New Roman" w:cs="Times New Roman"/>
          <w:color w:val="FF0000"/>
        </w:rPr>
        <w:t xml:space="preserve">solution </w:t>
      </w:r>
      <w:r w:rsidR="00B71CE5" w:rsidRPr="00910BA8">
        <w:rPr>
          <w:rFonts w:ascii="Times New Roman" w:hAnsi="Times New Roman" w:cs="Times New Roman"/>
          <w:color w:val="FF0000"/>
        </w:rPr>
        <w:t xml:space="preserve">could be brought to </w:t>
      </w:r>
      <w:r w:rsidR="008C6232" w:rsidRPr="00910BA8">
        <w:rPr>
          <w:rFonts w:ascii="Times New Roman" w:hAnsi="Times New Roman" w:cs="Times New Roman"/>
          <w:color w:val="FF0000"/>
        </w:rPr>
        <w:t>the DoD and commercial supply chains a</w:t>
      </w:r>
      <w:r w:rsidR="00F81203" w:rsidRPr="00910BA8">
        <w:rPr>
          <w:rFonts w:ascii="Times New Roman" w:hAnsi="Times New Roman" w:cs="Times New Roman"/>
          <w:color w:val="FF0000"/>
        </w:rPr>
        <w:t>nd applications.</w:t>
      </w:r>
    </w:p>
    <w:p w14:paraId="108F0E02" w14:textId="4AF1C758" w:rsidR="00F4360B" w:rsidRPr="00910BA8" w:rsidRDefault="00F4360B" w:rsidP="00F4360B">
      <w:pPr>
        <w:rPr>
          <w:rFonts w:ascii="Times New Roman" w:eastAsia="Times New Roman" w:hAnsi="Times New Roman" w:cs="Times New Roman"/>
        </w:rPr>
      </w:pPr>
    </w:p>
    <w:p w14:paraId="291EE088" w14:textId="78F9C83E" w:rsidR="00534710" w:rsidRPr="00910BA8" w:rsidRDefault="00301513" w:rsidP="00534710">
      <w:pPr>
        <w:pStyle w:val="ListParagraph"/>
        <w:numPr>
          <w:ilvl w:val="0"/>
          <w:numId w:val="1"/>
        </w:numPr>
        <w:rPr>
          <w:rFonts w:ascii="Times New Roman" w:hAnsi="Times New Roman" w:cs="Times New Roman"/>
          <w:color w:val="000000" w:themeColor="text1"/>
        </w:rPr>
      </w:pPr>
      <w:r w:rsidRPr="00910BA8">
        <w:rPr>
          <w:rFonts w:ascii="Times New Roman" w:hAnsi="Times New Roman" w:cs="Times New Roman"/>
          <w:color w:val="000000" w:themeColor="text1"/>
        </w:rPr>
        <w:t>D</w:t>
      </w:r>
      <w:r w:rsidR="00534710" w:rsidRPr="00910BA8">
        <w:rPr>
          <w:rFonts w:ascii="Times New Roman" w:hAnsi="Times New Roman" w:cs="Times New Roman"/>
          <w:color w:val="000000" w:themeColor="text1"/>
        </w:rPr>
        <w:t>o</w:t>
      </w:r>
      <w:r w:rsidRPr="00910BA8">
        <w:rPr>
          <w:rFonts w:ascii="Times New Roman" w:hAnsi="Times New Roman" w:cs="Times New Roman"/>
          <w:color w:val="000000" w:themeColor="text1"/>
        </w:rPr>
        <w:t>[</w:t>
      </w:r>
      <w:r w:rsidR="00534710" w:rsidRPr="00910BA8">
        <w:rPr>
          <w:rFonts w:ascii="Times New Roman" w:hAnsi="Times New Roman" w:cs="Times New Roman"/>
          <w:color w:val="000000" w:themeColor="text1"/>
        </w:rPr>
        <w:t>es</w:t>
      </w:r>
      <w:r w:rsidRPr="00910BA8">
        <w:rPr>
          <w:rFonts w:ascii="Times New Roman" w:hAnsi="Times New Roman" w:cs="Times New Roman"/>
          <w:color w:val="000000" w:themeColor="text1"/>
        </w:rPr>
        <w:t>]</w:t>
      </w:r>
      <w:r w:rsidR="00534710" w:rsidRPr="00910BA8">
        <w:rPr>
          <w:rFonts w:ascii="Times New Roman" w:hAnsi="Times New Roman" w:cs="Times New Roman"/>
          <w:color w:val="000000" w:themeColor="text1"/>
        </w:rPr>
        <w:t xml:space="preserve"> resources mean a preliminary TEM / facility size, unit ops/equip, workforce, systems, go-to-market strategy, </w:t>
      </w:r>
      <w:proofErr w:type="spellStart"/>
      <w:r w:rsidR="00534710" w:rsidRPr="00910BA8">
        <w:rPr>
          <w:rFonts w:ascii="Times New Roman" w:hAnsi="Times New Roman" w:cs="Times New Roman"/>
          <w:color w:val="000000" w:themeColor="text1"/>
        </w:rPr>
        <w:t>etc</w:t>
      </w:r>
      <w:proofErr w:type="spellEnd"/>
      <w:r w:rsidR="00534710" w:rsidRPr="00910BA8">
        <w:rPr>
          <w:rFonts w:ascii="Times New Roman" w:hAnsi="Times New Roman" w:cs="Times New Roman"/>
          <w:color w:val="000000" w:themeColor="text1"/>
        </w:rPr>
        <w:t>? In other words, should this be the “vision” to get to BioMRL10 and full production?</w:t>
      </w:r>
    </w:p>
    <w:p w14:paraId="20987BC7" w14:textId="33F20CF9" w:rsidR="00534710" w:rsidRPr="00910BA8" w:rsidRDefault="00534710" w:rsidP="00534710">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Yes; “plans to obtain/employ resources” is inclusive of all types of resources ap</w:t>
      </w:r>
      <w:r w:rsidR="00301513" w:rsidRPr="00910BA8">
        <w:rPr>
          <w:rFonts w:ascii="Times New Roman" w:eastAsia="Times New Roman" w:hAnsi="Times New Roman" w:cs="Times New Roman"/>
          <w:color w:val="FF0000"/>
        </w:rPr>
        <w:t xml:space="preserve">plicable to meeting the desired </w:t>
      </w:r>
      <w:r w:rsidRPr="00910BA8">
        <w:rPr>
          <w:rFonts w:ascii="Times New Roman" w:eastAsia="Times New Roman" w:hAnsi="Times New Roman" w:cs="Times New Roman"/>
          <w:color w:val="FF0000"/>
        </w:rPr>
        <w:t>obje</w:t>
      </w:r>
      <w:r w:rsidR="00301513" w:rsidRPr="00910BA8">
        <w:rPr>
          <w:rFonts w:ascii="Times New Roman" w:eastAsia="Times New Roman" w:hAnsi="Times New Roman" w:cs="Times New Roman"/>
          <w:color w:val="FF0000"/>
        </w:rPr>
        <w:t>ctive as stated in the Problem Statement.</w:t>
      </w:r>
    </w:p>
    <w:p w14:paraId="38795C87" w14:textId="77777777" w:rsidR="00534710" w:rsidRPr="00910BA8" w:rsidRDefault="00534710" w:rsidP="00F4360B">
      <w:pPr>
        <w:rPr>
          <w:rFonts w:ascii="Times New Roman" w:eastAsia="Times New Roman" w:hAnsi="Times New Roman" w:cs="Times New Roman"/>
        </w:rPr>
      </w:pPr>
    </w:p>
    <w:p w14:paraId="46869D81" w14:textId="376B7BF9" w:rsidR="008C6232" w:rsidRPr="00910BA8" w:rsidRDefault="008C6232" w:rsidP="008C6232">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14:ligatures w14:val="none"/>
        </w:rPr>
        <w:t>How much of the business/market plan should be addressed in the EWP? This is not mentioned in the template.</w:t>
      </w:r>
    </w:p>
    <w:p w14:paraId="35553BE6" w14:textId="2FB2A4DF" w:rsidR="008C6232" w:rsidRPr="00910BA8" w:rsidRDefault="00084B26" w:rsidP="008C6232">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 xml:space="preserve">See the RWP Section 4.1 Evaluation. The EWP has a </w:t>
      </w:r>
      <w:proofErr w:type="gramStart"/>
      <w:r w:rsidRPr="00910BA8">
        <w:rPr>
          <w:rFonts w:ascii="Times New Roman" w:eastAsia="Times New Roman" w:hAnsi="Times New Roman" w:cs="Times New Roman"/>
          <w:color w:val="FF0000"/>
        </w:rPr>
        <w:t>15 page</w:t>
      </w:r>
      <w:proofErr w:type="gramEnd"/>
      <w:r w:rsidRPr="00910BA8">
        <w:rPr>
          <w:rFonts w:ascii="Times New Roman" w:eastAsia="Times New Roman" w:hAnsi="Times New Roman" w:cs="Times New Roman"/>
          <w:color w:val="FF0000"/>
        </w:rPr>
        <w:t xml:space="preserve"> limit excluding the cover page. </w:t>
      </w:r>
      <w:r w:rsidR="008C6232" w:rsidRPr="00910BA8">
        <w:rPr>
          <w:rFonts w:ascii="Times New Roman" w:eastAsia="Times New Roman" w:hAnsi="Times New Roman" w:cs="Times New Roman"/>
          <w:color w:val="FF0000"/>
        </w:rPr>
        <w:t>If a business/market plan is already</w:t>
      </w:r>
      <w:r w:rsidRPr="00910BA8">
        <w:rPr>
          <w:rFonts w:ascii="Times New Roman" w:eastAsia="Times New Roman" w:hAnsi="Times New Roman" w:cs="Times New Roman"/>
          <w:color w:val="FF0000"/>
        </w:rPr>
        <w:t xml:space="preserve"> established by a proposer, that information should be</w:t>
      </w:r>
      <w:r w:rsidR="008C6232" w:rsidRPr="00910BA8">
        <w:rPr>
          <w:rFonts w:ascii="Times New Roman" w:eastAsia="Times New Roman" w:hAnsi="Times New Roman" w:cs="Times New Roman"/>
          <w:color w:val="FF0000"/>
        </w:rPr>
        <w:t xml:space="preserve"> include</w:t>
      </w:r>
      <w:r w:rsidRPr="00910BA8">
        <w:rPr>
          <w:rFonts w:ascii="Times New Roman" w:eastAsia="Times New Roman" w:hAnsi="Times New Roman" w:cs="Times New Roman"/>
          <w:color w:val="FF0000"/>
        </w:rPr>
        <w:t>d</w:t>
      </w:r>
      <w:r w:rsidR="008C6232" w:rsidRPr="00910BA8">
        <w:rPr>
          <w:rFonts w:ascii="Times New Roman" w:eastAsia="Times New Roman" w:hAnsi="Times New Roman" w:cs="Times New Roman"/>
          <w:color w:val="FF0000"/>
        </w:rPr>
        <w:t>. The</w:t>
      </w:r>
      <w:r w:rsidRPr="00910BA8">
        <w:rPr>
          <w:rFonts w:ascii="Times New Roman" w:eastAsia="Times New Roman" w:hAnsi="Times New Roman" w:cs="Times New Roman"/>
          <w:color w:val="FF0000"/>
        </w:rPr>
        <w:t xml:space="preserve"> EWP template is</w:t>
      </w:r>
      <w:r w:rsidR="008C6232" w:rsidRPr="00910BA8">
        <w:rPr>
          <w:rFonts w:ascii="Times New Roman" w:eastAsia="Times New Roman" w:hAnsi="Times New Roman" w:cs="Times New Roman"/>
          <w:color w:val="FF0000"/>
        </w:rPr>
        <w:t xml:space="preserve"> a guide</w:t>
      </w:r>
      <w:r w:rsidR="00E02FEB" w:rsidRPr="00910BA8">
        <w:rPr>
          <w:rFonts w:ascii="Times New Roman" w:eastAsia="Times New Roman" w:hAnsi="Times New Roman" w:cs="Times New Roman"/>
          <w:color w:val="FF0000"/>
        </w:rPr>
        <w:t xml:space="preserve"> with recommendations</w:t>
      </w:r>
      <w:r w:rsidR="008C6232" w:rsidRPr="00910BA8">
        <w:rPr>
          <w:rFonts w:ascii="Times New Roman" w:eastAsia="Times New Roman" w:hAnsi="Times New Roman" w:cs="Times New Roman"/>
          <w:color w:val="FF0000"/>
        </w:rPr>
        <w:t>, sub</w:t>
      </w:r>
      <w:r w:rsidR="00E02FEB" w:rsidRPr="00910BA8">
        <w:rPr>
          <w:rFonts w:ascii="Times New Roman" w:eastAsia="Times New Roman" w:hAnsi="Times New Roman" w:cs="Times New Roman"/>
          <w:color w:val="FF0000"/>
        </w:rPr>
        <w:t>ject to the proposer’s specific</w:t>
      </w:r>
      <w:r w:rsidR="008C6232" w:rsidRPr="00910BA8">
        <w:rPr>
          <w:rFonts w:ascii="Times New Roman" w:eastAsia="Times New Roman" w:hAnsi="Times New Roman" w:cs="Times New Roman"/>
          <w:color w:val="FF0000"/>
        </w:rPr>
        <w:t xml:space="preserve"> capabilities, status, and int</w:t>
      </w:r>
      <w:r w:rsidR="00E02FEB" w:rsidRPr="00910BA8">
        <w:rPr>
          <w:rFonts w:ascii="Times New Roman" w:eastAsia="Times New Roman" w:hAnsi="Times New Roman" w:cs="Times New Roman"/>
          <w:color w:val="FF0000"/>
        </w:rPr>
        <w:t>erests.</w:t>
      </w:r>
    </w:p>
    <w:p w14:paraId="21E7BED3" w14:textId="77777777" w:rsidR="008C6232" w:rsidRPr="00910BA8" w:rsidRDefault="008C6232" w:rsidP="008C6232">
      <w:pPr>
        <w:rPr>
          <w:rFonts w:ascii="Times New Roman" w:eastAsia="Times New Roman" w:hAnsi="Times New Roman" w:cs="Times New Roman"/>
          <w14:ligatures w14:val="none"/>
        </w:rPr>
      </w:pPr>
    </w:p>
    <w:p w14:paraId="06697D79" w14:textId="53530882" w:rsidR="008C6232" w:rsidRPr="00910BA8" w:rsidRDefault="008C6232" w:rsidP="008C6232">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14:ligatures w14:val="none"/>
        </w:rPr>
        <w:lastRenderedPageBreak/>
        <w:t>Should the EWP focus mostly on the plan, milestones, deliverables for the planning phase or the build phase? Section 1.2 - Milestones: Are these milestones for the planning phase or for the build phase?</w:t>
      </w:r>
    </w:p>
    <w:p w14:paraId="6B75C179" w14:textId="2F28798A" w:rsidR="008C6232" w:rsidRPr="00910BA8" w:rsidRDefault="00F81203" w:rsidP="008C6232">
      <w:pPr>
        <w:ind w:left="720"/>
        <w:textAlignment w:val="center"/>
        <w:rPr>
          <w:rFonts w:ascii="Times New Roman" w:eastAsia="Times New Roman" w:hAnsi="Times New Roman" w:cs="Times New Roman"/>
          <w:color w:val="FF0000"/>
        </w:rPr>
      </w:pPr>
      <w:r w:rsidRPr="00910BA8">
        <w:rPr>
          <w:rFonts w:ascii="Times New Roman" w:eastAsia="Times New Roman" w:hAnsi="Times New Roman" w:cs="Times New Roman"/>
          <w:color w:val="FF0000"/>
        </w:rPr>
        <w:t>The RWP is</w:t>
      </w:r>
      <w:r w:rsidR="008C6232" w:rsidRPr="00910BA8">
        <w:rPr>
          <w:rFonts w:ascii="Times New Roman" w:eastAsia="Times New Roman" w:hAnsi="Times New Roman" w:cs="Times New Roman"/>
          <w:color w:val="FF0000"/>
        </w:rPr>
        <w:t xml:space="preserve"> for the Prototype Assessment and Planning phase and is to focus on the foundation and execution of </w:t>
      </w:r>
      <w:r w:rsidR="00F24624" w:rsidRPr="00910BA8">
        <w:rPr>
          <w:rFonts w:ascii="Times New Roman" w:eastAsia="Times New Roman" w:hAnsi="Times New Roman" w:cs="Times New Roman"/>
          <w:color w:val="FF0000"/>
        </w:rPr>
        <w:t xml:space="preserve">this </w:t>
      </w:r>
      <w:r w:rsidR="009A40FC" w:rsidRPr="00910BA8">
        <w:rPr>
          <w:rFonts w:ascii="Times New Roman" w:eastAsia="Times New Roman" w:hAnsi="Times New Roman" w:cs="Times New Roman"/>
          <w:color w:val="FF0000"/>
        </w:rPr>
        <w:t>phase.</w:t>
      </w:r>
      <w:r w:rsidR="0082567C" w:rsidRPr="00910BA8">
        <w:rPr>
          <w:rFonts w:ascii="Times New Roman" w:eastAsia="Times New Roman" w:hAnsi="Times New Roman" w:cs="Times New Roman"/>
          <w:color w:val="FF0000"/>
        </w:rPr>
        <w:t xml:space="preserve"> </w:t>
      </w:r>
      <w:r w:rsidR="008C6232" w:rsidRPr="00910BA8">
        <w:rPr>
          <w:rFonts w:ascii="Times New Roman" w:eastAsia="Times New Roman" w:hAnsi="Times New Roman" w:cs="Times New Roman"/>
          <w:color w:val="FF0000"/>
        </w:rPr>
        <w:t xml:space="preserve">The “Capacity Instantiation and Qualification” task will be addressed in a Build Phase proposal and SOW, upon successful completion of the Planning Phase and to be negotiated at a later </w:t>
      </w:r>
      <w:proofErr w:type="gramStart"/>
      <w:r w:rsidR="008C6232" w:rsidRPr="00910BA8">
        <w:rPr>
          <w:rFonts w:ascii="Times New Roman" w:eastAsia="Times New Roman" w:hAnsi="Times New Roman" w:cs="Times New Roman"/>
          <w:color w:val="FF0000"/>
        </w:rPr>
        <w:t>date, and</w:t>
      </w:r>
      <w:proofErr w:type="gramEnd"/>
      <w:r w:rsidR="008C6232" w:rsidRPr="00910BA8">
        <w:rPr>
          <w:rFonts w:ascii="Times New Roman" w:eastAsia="Times New Roman" w:hAnsi="Times New Roman" w:cs="Times New Roman"/>
          <w:color w:val="FF0000"/>
        </w:rPr>
        <w:t xml:space="preserve"> is not intended to be addressed in the EWP.</w:t>
      </w:r>
    </w:p>
    <w:p w14:paraId="1F8C1EDE" w14:textId="77777777" w:rsidR="008C6232" w:rsidRPr="00910BA8" w:rsidRDefault="008C6232" w:rsidP="008C6232">
      <w:pPr>
        <w:ind w:left="720"/>
        <w:textAlignment w:val="center"/>
        <w:rPr>
          <w:rFonts w:ascii="Times New Roman" w:eastAsia="Times New Roman" w:hAnsi="Times New Roman" w:cs="Times New Roman"/>
          <w:color w:val="FF0000"/>
        </w:rPr>
      </w:pPr>
    </w:p>
    <w:p w14:paraId="5D88F14E" w14:textId="335CE5BF" w:rsidR="008C6232" w:rsidRPr="00910BA8" w:rsidRDefault="008C6232" w:rsidP="008C6232">
      <w:pPr>
        <w:pStyle w:val="ListParagraph"/>
        <w:numPr>
          <w:ilvl w:val="0"/>
          <w:numId w:val="1"/>
        </w:numPr>
        <w:textAlignment w:val="center"/>
        <w:rPr>
          <w:rFonts w:ascii="Times New Roman" w:eastAsia="Times New Roman" w:hAnsi="Times New Roman" w:cs="Times New Roman"/>
        </w:rPr>
      </w:pPr>
      <w:r w:rsidRPr="00910BA8">
        <w:rPr>
          <w:rFonts w:ascii="Times New Roman" w:eastAsia="Times New Roman" w:hAnsi="Times New Roman" w:cs="Times New Roman"/>
          <w14:ligatures w14:val="none"/>
        </w:rPr>
        <w:t>Section 2.2 - I assume these are the existing facilities that we will leverage for both planning, and design/build of new facility?</w:t>
      </w:r>
    </w:p>
    <w:p w14:paraId="699E2230" w14:textId="0865B5C5" w:rsidR="008C6232" w:rsidRPr="00910BA8" w:rsidRDefault="008C6232" w:rsidP="008C6232">
      <w:pPr>
        <w:pStyle w:val="ListParagraph"/>
        <w:textAlignment w:val="center"/>
        <w:rPr>
          <w:rFonts w:ascii="Times New Roman" w:eastAsia="Times New Roman" w:hAnsi="Times New Roman" w:cs="Times New Roman"/>
          <w:color w:val="FF0000"/>
        </w:rPr>
      </w:pPr>
      <w:r w:rsidRPr="00910BA8">
        <w:rPr>
          <w:rFonts w:ascii="Times New Roman" w:eastAsia="Times New Roman" w:hAnsi="Times New Roman" w:cs="Times New Roman"/>
          <w:color w:val="FF0000"/>
        </w:rPr>
        <w:t xml:space="preserve">Yes. The goal is to identify the </w:t>
      </w:r>
      <w:r w:rsidR="00F24624" w:rsidRPr="00910BA8">
        <w:rPr>
          <w:rFonts w:ascii="Times New Roman" w:eastAsia="Times New Roman" w:hAnsi="Times New Roman" w:cs="Times New Roman"/>
          <w:color w:val="FF0000"/>
        </w:rPr>
        <w:t>proposer’s</w:t>
      </w:r>
      <w:r w:rsidRPr="00910BA8">
        <w:rPr>
          <w:rFonts w:ascii="Times New Roman" w:eastAsia="Times New Roman" w:hAnsi="Times New Roman" w:cs="Times New Roman"/>
          <w:color w:val="FF0000"/>
        </w:rPr>
        <w:t xml:space="preserve"> existing physical resources.</w:t>
      </w:r>
    </w:p>
    <w:p w14:paraId="74265E38" w14:textId="77777777" w:rsidR="00F31ADA" w:rsidRPr="00910BA8" w:rsidRDefault="00F31ADA" w:rsidP="00F31ADA">
      <w:pPr>
        <w:rPr>
          <w:rFonts w:ascii="Times New Roman" w:hAnsi="Times New Roman" w:cs="Times New Roman"/>
          <w:color w:val="000000" w:themeColor="text1"/>
        </w:rPr>
      </w:pPr>
    </w:p>
    <w:p w14:paraId="0FFA8480" w14:textId="2D5F4C33" w:rsidR="00F31ADA" w:rsidRPr="00910BA8" w:rsidRDefault="00F31ADA" w:rsidP="00F31ADA">
      <w:pPr>
        <w:pStyle w:val="ListParagraph"/>
        <w:numPr>
          <w:ilvl w:val="0"/>
          <w:numId w:val="1"/>
        </w:numPr>
        <w:rPr>
          <w:rStyle w:val="cf01"/>
          <w:rFonts w:ascii="Times New Roman" w:hAnsi="Times New Roman" w:cs="Times New Roman"/>
          <w:color w:val="000000" w:themeColor="text1"/>
        </w:rPr>
      </w:pPr>
      <w:r w:rsidRPr="00910BA8">
        <w:rPr>
          <w:rFonts w:ascii="Times New Roman" w:hAnsi="Times New Roman" w:cs="Times New Roman"/>
          <w:color w:val="000000" w:themeColor="text1"/>
        </w:rPr>
        <w:t>Section 1.5 asks for the following</w:t>
      </w:r>
      <w:proofErr w:type="gramStart"/>
      <w:r w:rsidRPr="00910BA8">
        <w:rPr>
          <w:rFonts w:ascii="Times New Roman" w:hAnsi="Times New Roman" w:cs="Times New Roman"/>
          <w:color w:val="000000" w:themeColor="text1"/>
        </w:rPr>
        <w:t>:  “</w:t>
      </w:r>
      <w:proofErr w:type="gramEnd"/>
      <w:r w:rsidRPr="00910BA8">
        <w:rPr>
          <w:rStyle w:val="cf01"/>
          <w:rFonts w:ascii="Times New Roman" w:hAnsi="Times New Roman" w:cs="Times New Roman"/>
          <w:color w:val="000000" w:themeColor="text1"/>
        </w:rPr>
        <w:t xml:space="preserve">Provide the capability improvement metrics that will be developed for the project and how they will be measured. May include items such as: business/financial assessment and planning metrics; marketing assessment metrics; technical design completion metrics; product and/or process capability metrics (for optional tasks).” I assumed this was just really what are the deliverables from the tasks we would undertake as part of Section 1.2.  But section 1.2 is really asking for both tasks and deliverables.  Can you please help us understand what is meant by “metrics” in the context of these efforts?  Most of this is not quantitative and is developing planning documents, so I am </w:t>
      </w:r>
      <w:r w:rsidR="009A40FC" w:rsidRPr="00910BA8">
        <w:rPr>
          <w:rStyle w:val="cf01"/>
          <w:rFonts w:ascii="Times New Roman" w:hAnsi="Times New Roman" w:cs="Times New Roman"/>
          <w:color w:val="000000" w:themeColor="text1"/>
        </w:rPr>
        <w:t>[un]</w:t>
      </w:r>
      <w:r w:rsidRPr="00910BA8">
        <w:rPr>
          <w:rStyle w:val="cf01"/>
          <w:rFonts w:ascii="Times New Roman" w:hAnsi="Times New Roman" w:cs="Times New Roman"/>
          <w:color w:val="000000" w:themeColor="text1"/>
        </w:rPr>
        <w:t>sure what metrics / KPIs would be in this section.</w:t>
      </w:r>
    </w:p>
    <w:p w14:paraId="18B9CDBD" w14:textId="7F100FB9" w:rsidR="00F31ADA" w:rsidRPr="00910BA8" w:rsidRDefault="00F31ADA" w:rsidP="00F31ADA">
      <w:pPr>
        <w:pStyle w:val="ListParagraph"/>
        <w:rPr>
          <w:rFonts w:ascii="Times New Roman" w:hAnsi="Times New Roman" w:cs="Times New Roman"/>
          <w:color w:val="FF0000"/>
        </w:rPr>
      </w:pPr>
      <w:r w:rsidRPr="00910BA8">
        <w:rPr>
          <w:rFonts w:ascii="Times New Roman" w:hAnsi="Times New Roman" w:cs="Times New Roman"/>
          <w:color w:val="FF0000"/>
        </w:rPr>
        <w:t>Responses to Section 1.2 Proposed Milestones should define and identify dates for deliverables 1-6 (as applicable). If awarded</w:t>
      </w:r>
      <w:r w:rsidR="00652A53" w:rsidRPr="00910BA8">
        <w:rPr>
          <w:rFonts w:ascii="Times New Roman" w:hAnsi="Times New Roman" w:cs="Times New Roman"/>
          <w:color w:val="FF0000"/>
        </w:rPr>
        <w:t>,</w:t>
      </w:r>
      <w:r w:rsidRPr="00910BA8">
        <w:rPr>
          <w:rFonts w:ascii="Times New Roman" w:hAnsi="Times New Roman" w:cs="Times New Roman"/>
          <w:color w:val="FF0000"/>
        </w:rPr>
        <w:t xml:space="preserve"> those milestones could include drafts or other substantive incremental advancements that indicate that the project efforts are on track. </w:t>
      </w:r>
    </w:p>
    <w:p w14:paraId="2B1677B8" w14:textId="41C55E81" w:rsidR="00F31ADA" w:rsidRPr="00910BA8" w:rsidRDefault="00F31ADA" w:rsidP="00F31ADA">
      <w:pPr>
        <w:pStyle w:val="ListParagraph"/>
        <w:rPr>
          <w:rFonts w:ascii="Times New Roman" w:hAnsi="Times New Roman" w:cs="Times New Roman"/>
          <w:color w:val="FF0000"/>
        </w:rPr>
      </w:pPr>
      <w:r w:rsidRPr="00910BA8">
        <w:rPr>
          <w:rFonts w:ascii="Times New Roman" w:hAnsi="Times New Roman" w:cs="Times New Roman"/>
          <w:color w:val="FF0000"/>
        </w:rPr>
        <w:t>Responses to Section 1.5 Success Metrics should identify the measurable (qualitative and quantitative) goals that will either result from the activity or be critical standards around whi</w:t>
      </w:r>
      <w:r w:rsidR="00300667" w:rsidRPr="00910BA8">
        <w:rPr>
          <w:rFonts w:ascii="Times New Roman" w:hAnsi="Times New Roman" w:cs="Times New Roman"/>
          <w:color w:val="FF0000"/>
        </w:rPr>
        <w:t>ch plans are built. For example:</w:t>
      </w:r>
      <w:r w:rsidRPr="00910BA8">
        <w:rPr>
          <w:rFonts w:ascii="Times New Roman" w:hAnsi="Times New Roman" w:cs="Times New Roman"/>
          <w:color w:val="FF0000"/>
        </w:rPr>
        <w:t xml:space="preserve"> </w:t>
      </w:r>
      <w:r w:rsidR="00300667" w:rsidRPr="00910BA8">
        <w:rPr>
          <w:rFonts w:ascii="Times New Roman" w:hAnsi="Times New Roman" w:cs="Times New Roman"/>
          <w:color w:val="FF0000"/>
        </w:rPr>
        <w:t xml:space="preserve">deliverable 1 - </w:t>
      </w:r>
      <w:r w:rsidRPr="00910BA8">
        <w:rPr>
          <w:rFonts w:ascii="Times New Roman" w:hAnsi="Times New Roman" w:cs="Times New Roman"/>
          <w:color w:val="FF0000"/>
        </w:rPr>
        <w:t>business plan metric may be to identify the market-competitive produc</w:t>
      </w:r>
      <w:r w:rsidR="00300667" w:rsidRPr="00910BA8">
        <w:rPr>
          <w:rFonts w:ascii="Times New Roman" w:hAnsi="Times New Roman" w:cs="Times New Roman"/>
          <w:color w:val="FF0000"/>
        </w:rPr>
        <w:t>t price, while a deliverable 6 -</w:t>
      </w:r>
      <w:r w:rsidRPr="00910BA8">
        <w:rPr>
          <w:rFonts w:ascii="Times New Roman" w:hAnsi="Times New Roman" w:cs="Times New Roman"/>
          <w:color w:val="FF0000"/>
        </w:rPr>
        <w:t xml:space="preserve"> chassis improvement goal may be to demonstrate a titer increase of 15%.</w:t>
      </w:r>
    </w:p>
    <w:p w14:paraId="79E44DB9" w14:textId="77777777" w:rsidR="008C6232" w:rsidRPr="00910BA8" w:rsidRDefault="008C6232" w:rsidP="00F4360B">
      <w:pPr>
        <w:rPr>
          <w:rFonts w:ascii="Times New Roman" w:eastAsia="Times New Roman" w:hAnsi="Times New Roman" w:cs="Times New Roman"/>
        </w:rPr>
      </w:pPr>
    </w:p>
    <w:p w14:paraId="069334ED" w14:textId="22DC602B" w:rsidR="003D2BB0" w:rsidRPr="00910BA8" w:rsidRDefault="003D2BB0" w:rsidP="003D2BB0">
      <w:pPr>
        <w:rPr>
          <w:rFonts w:ascii="Times New Roman" w:hAnsi="Times New Roman" w:cs="Times New Roman"/>
        </w:rPr>
      </w:pPr>
      <w:r w:rsidRPr="00910BA8">
        <w:rPr>
          <w:rFonts w:ascii="Times New Roman" w:hAnsi="Times New Roman" w:cs="Times New Roman"/>
          <w:u w:val="single"/>
        </w:rPr>
        <w:t>Award</w:t>
      </w:r>
      <w:r w:rsidRPr="00910BA8">
        <w:rPr>
          <w:rFonts w:ascii="Times New Roman" w:hAnsi="Times New Roman" w:cs="Times New Roman"/>
        </w:rPr>
        <w:t>:</w:t>
      </w:r>
    </w:p>
    <w:p w14:paraId="7B6226D0" w14:textId="7ED2D868" w:rsidR="003D2BB0" w:rsidRPr="00910BA8" w:rsidRDefault="003D2BB0" w:rsidP="003D2BB0">
      <w:pPr>
        <w:rPr>
          <w:rFonts w:ascii="Times New Roman" w:hAnsi="Times New Roman" w:cs="Times New Roman"/>
        </w:rPr>
      </w:pPr>
    </w:p>
    <w:p w14:paraId="2BF2C8EF" w14:textId="77777777" w:rsidR="003D2BB0" w:rsidRPr="00910BA8" w:rsidRDefault="003D2BB0" w:rsidP="003D2BB0">
      <w:pPr>
        <w:pStyle w:val="ListParagraph"/>
        <w:numPr>
          <w:ilvl w:val="0"/>
          <w:numId w:val="1"/>
        </w:numPr>
        <w:contextualSpacing w:val="0"/>
        <w:rPr>
          <w:rFonts w:ascii="Times New Roman" w:eastAsia="Times New Roman" w:hAnsi="Times New Roman" w:cs="Times New Roman"/>
          <w:color w:val="333333"/>
          <w:shd w:val="clear" w:color="auto" w:fill="FFFFFF"/>
        </w:rPr>
      </w:pPr>
      <w:r w:rsidRPr="00910BA8">
        <w:rPr>
          <w:rFonts w:ascii="Times New Roman" w:eastAsia="Times New Roman" w:hAnsi="Times New Roman" w:cs="Times New Roman"/>
          <w:color w:val="333333"/>
          <w:shd w:val="clear" w:color="auto" w:fill="FFFFFF"/>
        </w:rPr>
        <w:t>Is the $1.5M award solely for the Prototype Assessment and Planning phase? Or is it for the two phases? If the award targets phase 1, then, is there further funding planned for the Build Phase? And, if so, what will be the eligibility criteria?</w:t>
      </w:r>
    </w:p>
    <w:p w14:paraId="442E4A28" w14:textId="1C4E761E" w:rsidR="003D2BB0" w:rsidRPr="00910BA8" w:rsidRDefault="00AC552A" w:rsidP="003D2BB0">
      <w:pPr>
        <w:pStyle w:val="ListParagraph"/>
        <w:contextualSpacing w:val="0"/>
        <w:rPr>
          <w:rFonts w:ascii="Times New Roman" w:eastAsia="Times New Roman" w:hAnsi="Times New Roman" w:cs="Times New Roman"/>
          <w:color w:val="FF0000"/>
          <w:shd w:val="clear" w:color="auto" w:fill="FFFFFF"/>
        </w:rPr>
      </w:pPr>
      <w:r w:rsidRPr="00910BA8">
        <w:rPr>
          <w:rFonts w:ascii="Times New Roman" w:eastAsia="Times New Roman" w:hAnsi="Times New Roman" w:cs="Times New Roman"/>
          <w:color w:val="FF0000"/>
          <w:shd w:val="clear" w:color="auto" w:fill="FFFFFF"/>
        </w:rPr>
        <w:t xml:space="preserve">See the Answer to the Question # 39. </w:t>
      </w:r>
      <w:r w:rsidR="00CD53AF" w:rsidRPr="00910BA8">
        <w:rPr>
          <w:rFonts w:ascii="Times New Roman" w:eastAsia="Times New Roman" w:hAnsi="Times New Roman" w:cs="Times New Roman"/>
          <w:color w:val="FF0000"/>
          <w:shd w:val="clear" w:color="auto" w:fill="FFFFFF"/>
        </w:rPr>
        <w:t>As stated in the Problem Statement, “To proceed to the Build phase, the Government will negotiate a revised SOW with the consortium member and request an updated cost proposal.”</w:t>
      </w:r>
      <w:r w:rsidRPr="00910BA8">
        <w:rPr>
          <w:rFonts w:ascii="Times New Roman" w:eastAsia="Times New Roman" w:hAnsi="Times New Roman" w:cs="Times New Roman"/>
          <w:color w:val="FF0000"/>
          <w:shd w:val="clear" w:color="auto" w:fill="FFFFFF"/>
        </w:rPr>
        <w:t xml:space="preserve"> And the following section </w:t>
      </w:r>
      <w:r w:rsidRPr="00910BA8">
        <w:rPr>
          <w:rFonts w:ascii="Times New Roman" w:eastAsia="Times New Roman" w:hAnsi="Times New Roman" w:cs="Times New Roman"/>
          <w:bCs/>
          <w:color w:val="FF0000"/>
          <w:shd w:val="clear" w:color="auto" w:fill="FFFFFF"/>
        </w:rPr>
        <w:t>Anticipated Funding</w:t>
      </w:r>
      <w:r w:rsidRPr="00910BA8">
        <w:rPr>
          <w:rFonts w:ascii="Times New Roman" w:eastAsia="Times New Roman" w:hAnsi="Times New Roman" w:cs="Times New Roman"/>
          <w:b/>
          <w:bCs/>
          <w:color w:val="FF0000"/>
          <w:shd w:val="clear" w:color="auto" w:fill="FFFFFF"/>
        </w:rPr>
        <w:t xml:space="preserve"> “</w:t>
      </w:r>
      <w:r w:rsidRPr="00910BA8">
        <w:rPr>
          <w:rFonts w:ascii="Times New Roman" w:eastAsia="Times New Roman" w:hAnsi="Times New Roman" w:cs="Times New Roman"/>
          <w:color w:val="FF0000"/>
          <w:shd w:val="clear" w:color="auto" w:fill="FFFFFF"/>
        </w:rPr>
        <w:t>The Government estimate is approximately $1.5M per award. Deliverables 1, 2, and 3 must be completed, and are expected to consume approximately 60% of the proposer’s budget. One or more of Deliverables 4, 5, and 6 may be completed and are expected to consume approximately 40% of the proposer’s budget. This estimate is provided as guidance…”</w:t>
      </w:r>
    </w:p>
    <w:p w14:paraId="79C4FB06" w14:textId="0B27009E" w:rsidR="003D2BB0" w:rsidRPr="00910BA8" w:rsidRDefault="003D2BB0" w:rsidP="003D2BB0">
      <w:pPr>
        <w:rPr>
          <w:rFonts w:ascii="Times New Roman" w:hAnsi="Times New Roman" w:cs="Times New Roman"/>
        </w:rPr>
      </w:pPr>
    </w:p>
    <w:p w14:paraId="451D286C" w14:textId="5BF3183D" w:rsidR="003B71BA" w:rsidRPr="00910BA8" w:rsidRDefault="003B71BA" w:rsidP="003B71BA">
      <w:pPr>
        <w:pStyle w:val="ListParagraph"/>
        <w:numPr>
          <w:ilvl w:val="0"/>
          <w:numId w:val="1"/>
        </w:numPr>
        <w:contextualSpacing w:val="0"/>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 xml:space="preserve">Is there a target amount of award funding required to be allocated to the biomanufacturing component of a proposed project? Does this amount have an impact on a </w:t>
      </w:r>
      <w:r w:rsidR="00AC552A" w:rsidRPr="00910BA8">
        <w:rPr>
          <w:rStyle w:val="ui-provider"/>
          <w:rFonts w:ascii="Times New Roman" w:eastAsia="Times New Roman" w:hAnsi="Times New Roman" w:cs="Times New Roman"/>
        </w:rPr>
        <w:t>project’s evaluation for award?</w:t>
      </w:r>
    </w:p>
    <w:p w14:paraId="6675568A" w14:textId="313779F5" w:rsidR="003B71BA" w:rsidRPr="00910BA8" w:rsidRDefault="00AC552A" w:rsidP="00115B31">
      <w:pPr>
        <w:ind w:left="720"/>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See the Answer to the Questions #39</w:t>
      </w:r>
      <w:r w:rsidR="00115B31" w:rsidRPr="00910BA8">
        <w:rPr>
          <w:rStyle w:val="ui-provider"/>
          <w:rFonts w:ascii="Times New Roman" w:eastAsia="Times New Roman" w:hAnsi="Times New Roman" w:cs="Times New Roman"/>
          <w:color w:val="FF0000"/>
        </w:rPr>
        <w:t xml:space="preserve"> &amp; 42</w:t>
      </w:r>
      <w:r w:rsidR="00345808" w:rsidRPr="00910BA8">
        <w:rPr>
          <w:rStyle w:val="ui-provider"/>
          <w:rFonts w:ascii="Times New Roman" w:eastAsia="Times New Roman" w:hAnsi="Times New Roman" w:cs="Times New Roman"/>
          <w:color w:val="FF0000"/>
        </w:rPr>
        <w:t xml:space="preserve">. </w:t>
      </w:r>
      <w:r w:rsidR="003B71BA" w:rsidRPr="00910BA8">
        <w:rPr>
          <w:rStyle w:val="ui-provider"/>
          <w:rFonts w:ascii="Times New Roman" w:eastAsia="Times New Roman" w:hAnsi="Times New Roman" w:cs="Times New Roman"/>
          <w:color w:val="FF0000"/>
        </w:rPr>
        <w:t xml:space="preserve">Actual splits may vary </w:t>
      </w:r>
      <w:r w:rsidR="00241AD4" w:rsidRPr="00910BA8">
        <w:rPr>
          <w:rStyle w:val="ui-provider"/>
          <w:rFonts w:ascii="Times New Roman" w:eastAsia="Times New Roman" w:hAnsi="Times New Roman" w:cs="Times New Roman"/>
          <w:color w:val="FF0000"/>
        </w:rPr>
        <w:t>according to</w:t>
      </w:r>
      <w:r w:rsidR="003B71BA" w:rsidRPr="00910BA8">
        <w:rPr>
          <w:rStyle w:val="ui-provider"/>
          <w:rFonts w:ascii="Times New Roman" w:eastAsia="Times New Roman" w:hAnsi="Times New Roman" w:cs="Times New Roman"/>
          <w:color w:val="FF0000"/>
        </w:rPr>
        <w:t xml:space="preserve"> the proposer’s existing capabilities, </w:t>
      </w:r>
      <w:proofErr w:type="gramStart"/>
      <w:r w:rsidR="003B71BA" w:rsidRPr="00910BA8">
        <w:rPr>
          <w:rStyle w:val="ui-provider"/>
          <w:rFonts w:ascii="Times New Roman" w:eastAsia="Times New Roman" w:hAnsi="Times New Roman" w:cs="Times New Roman"/>
          <w:color w:val="FF0000"/>
        </w:rPr>
        <w:t>business</w:t>
      </w:r>
      <w:proofErr w:type="gramEnd"/>
      <w:r w:rsidR="003B71BA" w:rsidRPr="00910BA8">
        <w:rPr>
          <w:rStyle w:val="ui-provider"/>
          <w:rFonts w:ascii="Times New Roman" w:eastAsia="Times New Roman" w:hAnsi="Times New Roman" w:cs="Times New Roman"/>
          <w:color w:val="FF0000"/>
        </w:rPr>
        <w:t xml:space="preserve"> and technical </w:t>
      </w:r>
      <w:r w:rsidR="00241AD4" w:rsidRPr="00910BA8">
        <w:rPr>
          <w:rStyle w:val="ui-provider"/>
          <w:rFonts w:ascii="Times New Roman" w:eastAsia="Times New Roman" w:hAnsi="Times New Roman" w:cs="Times New Roman"/>
          <w:color w:val="FF0000"/>
        </w:rPr>
        <w:t>maturity, and is subject to nego</w:t>
      </w:r>
      <w:r w:rsidR="00115B31" w:rsidRPr="00910BA8">
        <w:rPr>
          <w:rStyle w:val="ui-provider"/>
          <w:rFonts w:ascii="Times New Roman" w:eastAsia="Times New Roman" w:hAnsi="Times New Roman" w:cs="Times New Roman"/>
          <w:color w:val="FF0000"/>
        </w:rPr>
        <w:t>tiation, if selected. Also, see the RWP section 6.0 Pricing Proposal Process</w:t>
      </w:r>
      <w:r w:rsidR="0082567C" w:rsidRPr="00910BA8">
        <w:rPr>
          <w:rStyle w:val="ui-provider"/>
          <w:rFonts w:ascii="Times New Roman" w:eastAsia="Times New Roman" w:hAnsi="Times New Roman" w:cs="Times New Roman"/>
          <w:color w:val="FF0000"/>
        </w:rPr>
        <w:t>, “</w:t>
      </w:r>
      <w:r w:rsidR="0082567C" w:rsidRPr="00910BA8">
        <w:rPr>
          <w:rFonts w:ascii="Times New Roman" w:eastAsia="Times New Roman" w:hAnsi="Times New Roman" w:cs="Times New Roman"/>
          <w:color w:val="FF0000"/>
        </w:rPr>
        <w:t>The price proposal shall provide sufficient detail to substantiate that the overall proposed price is realistic, reasonable, complete for the work proposed, and reflects the best price for the proposed solution.”</w:t>
      </w:r>
    </w:p>
    <w:p w14:paraId="2FAF3CB6" w14:textId="77777777" w:rsidR="00115B31" w:rsidRPr="00910BA8" w:rsidRDefault="00115B31" w:rsidP="00115B31">
      <w:pPr>
        <w:ind w:left="720"/>
        <w:rPr>
          <w:rStyle w:val="ui-provider"/>
          <w:rFonts w:ascii="Times New Roman" w:eastAsia="Times New Roman" w:hAnsi="Times New Roman" w:cs="Times New Roman"/>
          <w:color w:val="FF0000"/>
        </w:rPr>
      </w:pPr>
    </w:p>
    <w:p w14:paraId="1159EBF7" w14:textId="377A5D7E" w:rsidR="00812455" w:rsidRPr="00910BA8" w:rsidRDefault="00812455" w:rsidP="00812455">
      <w:pPr>
        <w:pStyle w:val="ListParagraph"/>
        <w:numPr>
          <w:ilvl w:val="0"/>
          <w:numId w:val="1"/>
        </w:numPr>
        <w:rPr>
          <w:rStyle w:val="ui-provider"/>
          <w:rFonts w:ascii="Times New Roman" w:hAnsi="Times New Roman" w:cs="Times New Roman"/>
          <w:color w:val="FF0000"/>
        </w:rPr>
      </w:pPr>
      <w:r w:rsidRPr="00910BA8">
        <w:rPr>
          <w:rStyle w:val="ui-provider"/>
          <w:rFonts w:ascii="Times New Roman" w:eastAsia="Times New Roman" w:hAnsi="Times New Roman" w:cs="Times New Roman"/>
        </w:rPr>
        <w:t>Are the 5F focus areas equally important, or are there specific focus areas more likely to receive awarded projects?</w:t>
      </w:r>
    </w:p>
    <w:p w14:paraId="41BE2ABD" w14:textId="354999F9" w:rsidR="00812455" w:rsidRPr="00910BA8" w:rsidRDefault="0082567C" w:rsidP="00812455">
      <w:pPr>
        <w:pStyle w:val="ListParagraph"/>
        <w:rPr>
          <w:rStyle w:val="ui-provider"/>
          <w:rFonts w:ascii="Times New Roman" w:hAnsi="Times New Roman" w:cs="Times New Roman"/>
          <w:color w:val="FF0000"/>
        </w:rPr>
      </w:pPr>
      <w:r w:rsidRPr="00910BA8">
        <w:rPr>
          <w:rStyle w:val="ui-provider"/>
          <w:rFonts w:ascii="Times New Roman" w:hAnsi="Times New Roman" w:cs="Times New Roman"/>
          <w:color w:val="FF0000"/>
        </w:rPr>
        <w:t>See the Answer to Questions #16 &amp; 24.</w:t>
      </w:r>
      <w:r w:rsidR="00345808" w:rsidRPr="00910BA8">
        <w:rPr>
          <w:rStyle w:val="ui-provider"/>
          <w:rFonts w:ascii="Times New Roman" w:hAnsi="Times New Roman" w:cs="Times New Roman"/>
          <w:color w:val="FF0000"/>
        </w:rPr>
        <w:t xml:space="preserve"> </w:t>
      </w:r>
      <w:r w:rsidRPr="00910BA8">
        <w:rPr>
          <w:rStyle w:val="ui-provider"/>
          <w:rFonts w:ascii="Times New Roman" w:hAnsi="Times New Roman" w:cs="Times New Roman"/>
          <w:color w:val="FF0000"/>
        </w:rPr>
        <w:t>The number of a</w:t>
      </w:r>
      <w:r w:rsidR="00812455" w:rsidRPr="00910BA8">
        <w:rPr>
          <w:rStyle w:val="ui-provider"/>
          <w:rFonts w:ascii="Times New Roman" w:hAnsi="Times New Roman" w:cs="Times New Roman"/>
          <w:color w:val="FF0000"/>
        </w:rPr>
        <w:t>wards</w:t>
      </w:r>
      <w:r w:rsidR="00345808" w:rsidRPr="00910BA8">
        <w:rPr>
          <w:rStyle w:val="ui-provider"/>
          <w:rFonts w:ascii="Times New Roman" w:hAnsi="Times New Roman" w:cs="Times New Roman"/>
          <w:color w:val="FF0000"/>
        </w:rPr>
        <w:t xml:space="preserve"> for each of focus area</w:t>
      </w:r>
      <w:r w:rsidRPr="00910BA8">
        <w:rPr>
          <w:rStyle w:val="ui-provider"/>
          <w:rFonts w:ascii="Times New Roman" w:hAnsi="Times New Roman" w:cs="Times New Roman"/>
          <w:color w:val="FF0000"/>
        </w:rPr>
        <w:t xml:space="preserve"> may vary depending on</w:t>
      </w:r>
      <w:r w:rsidR="00812455" w:rsidRPr="00910BA8">
        <w:rPr>
          <w:rStyle w:val="ui-provider"/>
          <w:rFonts w:ascii="Times New Roman" w:hAnsi="Times New Roman" w:cs="Times New Roman"/>
          <w:color w:val="FF0000"/>
        </w:rPr>
        <w:t xml:space="preserve"> </w:t>
      </w:r>
      <w:r w:rsidR="00345808" w:rsidRPr="00910BA8">
        <w:rPr>
          <w:rStyle w:val="ui-provider"/>
          <w:rFonts w:ascii="Times New Roman" w:hAnsi="Times New Roman" w:cs="Times New Roman"/>
          <w:color w:val="FF0000"/>
        </w:rPr>
        <w:t xml:space="preserve">the </w:t>
      </w:r>
      <w:r w:rsidR="00812455" w:rsidRPr="00910BA8">
        <w:rPr>
          <w:rStyle w:val="ui-provider"/>
          <w:rFonts w:ascii="Times New Roman" w:hAnsi="Times New Roman" w:cs="Times New Roman"/>
          <w:color w:val="FF0000"/>
        </w:rPr>
        <w:t>evaluations and recommendations for award</w:t>
      </w:r>
      <w:r w:rsidRPr="00910BA8">
        <w:rPr>
          <w:rStyle w:val="ui-provider"/>
          <w:rFonts w:ascii="Times New Roman" w:hAnsi="Times New Roman" w:cs="Times New Roman"/>
          <w:color w:val="FF0000"/>
        </w:rPr>
        <w:t xml:space="preserve"> </w:t>
      </w:r>
      <w:r w:rsidR="00345808" w:rsidRPr="00910BA8">
        <w:rPr>
          <w:rStyle w:val="ui-provider"/>
          <w:rFonts w:ascii="Times New Roman" w:hAnsi="Times New Roman" w:cs="Times New Roman"/>
          <w:color w:val="FF0000"/>
        </w:rPr>
        <w:t>in each focus area.</w:t>
      </w:r>
    </w:p>
    <w:p w14:paraId="6D28C6F3" w14:textId="022F2D20" w:rsidR="00812455" w:rsidRPr="00910BA8" w:rsidRDefault="00812455" w:rsidP="00812455">
      <w:pPr>
        <w:rPr>
          <w:rStyle w:val="ui-provider"/>
          <w:rFonts w:ascii="Times New Roman" w:hAnsi="Times New Roman" w:cs="Times New Roman"/>
          <w:color w:val="FF0000"/>
        </w:rPr>
      </w:pPr>
    </w:p>
    <w:p w14:paraId="28DF3FBB" w14:textId="77777777" w:rsidR="00812455" w:rsidRPr="00910BA8" w:rsidRDefault="00812455" w:rsidP="00812455">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rPr>
        <w:t xml:space="preserve">Assume that the awards are not loan guarantees nor offtake guarantees?  </w:t>
      </w:r>
    </w:p>
    <w:p w14:paraId="179CBB48" w14:textId="46127B06" w:rsidR="00812455" w:rsidRPr="00910BA8" w:rsidRDefault="00812455" w:rsidP="00812455">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Correct.</w:t>
      </w:r>
      <w:r w:rsidR="00345808" w:rsidRPr="00910BA8">
        <w:rPr>
          <w:rFonts w:ascii="Times New Roman" w:eastAsia="Times New Roman" w:hAnsi="Times New Roman" w:cs="Times New Roman"/>
          <w:color w:val="FF0000"/>
        </w:rPr>
        <w:t xml:space="preserve"> See the Answer to Question # 24.</w:t>
      </w:r>
    </w:p>
    <w:p w14:paraId="0320F65D" w14:textId="77777777" w:rsidR="004D6CC9" w:rsidRPr="00910BA8" w:rsidRDefault="004D6CC9" w:rsidP="004D6CC9">
      <w:pPr>
        <w:rPr>
          <w:rStyle w:val="ui-provider"/>
          <w:rFonts w:ascii="Times New Roman" w:eastAsia="Times New Roman" w:hAnsi="Times New Roman" w:cs="Times New Roman"/>
        </w:rPr>
      </w:pPr>
    </w:p>
    <w:p w14:paraId="18CA0B2F" w14:textId="6855282A" w:rsidR="004D6CC9" w:rsidRPr="00910BA8" w:rsidRDefault="004D6CC9" w:rsidP="004D6CC9">
      <w:pPr>
        <w:pStyle w:val="ListParagraph"/>
        <w:numPr>
          <w:ilvl w:val="0"/>
          <w:numId w:val="1"/>
        </w:numPr>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rPr>
        <w:t xml:space="preserve">If we have offtake agreements for the same chemicals with companies, combined with signed agreements for said chemicals, will that improve the chances of success?  </w:t>
      </w:r>
    </w:p>
    <w:p w14:paraId="1A1BD4B5" w14:textId="723CBA76" w:rsidR="004D6CC9" w:rsidRPr="00910BA8" w:rsidRDefault="001E7091" w:rsidP="004D6CC9">
      <w:pPr>
        <w:pStyle w:val="ListParagraph"/>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 xml:space="preserve">The government assumes ‘improve the chances of </w:t>
      </w:r>
      <w:proofErr w:type="gramStart"/>
      <w:r w:rsidRPr="00910BA8">
        <w:rPr>
          <w:rStyle w:val="ui-provider"/>
          <w:rFonts w:ascii="Times New Roman" w:eastAsia="Times New Roman" w:hAnsi="Times New Roman" w:cs="Times New Roman"/>
          <w:color w:val="FF0000"/>
        </w:rPr>
        <w:t>success’</w:t>
      </w:r>
      <w:proofErr w:type="gramEnd"/>
      <w:r w:rsidRPr="00910BA8">
        <w:rPr>
          <w:rStyle w:val="ui-provider"/>
          <w:rFonts w:ascii="Times New Roman" w:eastAsia="Times New Roman" w:hAnsi="Times New Roman" w:cs="Times New Roman"/>
          <w:color w:val="FF0000"/>
        </w:rPr>
        <w:t xml:space="preserve"> to mean evaluation, selection, and award rather than improve the chances of success of the prototype project; </w:t>
      </w:r>
      <w:r w:rsidR="00345808" w:rsidRPr="00910BA8">
        <w:rPr>
          <w:rStyle w:val="ui-provider"/>
          <w:rFonts w:ascii="Times New Roman" w:eastAsia="Times New Roman" w:hAnsi="Times New Roman" w:cs="Times New Roman"/>
          <w:color w:val="FF0000"/>
        </w:rPr>
        <w:t>EWPs will be</w:t>
      </w:r>
      <w:r w:rsidR="004D6CC9" w:rsidRPr="00910BA8">
        <w:rPr>
          <w:rStyle w:val="ui-provider"/>
          <w:rFonts w:ascii="Times New Roman" w:eastAsia="Times New Roman" w:hAnsi="Times New Roman" w:cs="Times New Roman"/>
          <w:color w:val="FF0000"/>
        </w:rPr>
        <w:t xml:space="preserve"> evaluated </w:t>
      </w:r>
      <w:r w:rsidR="00345808" w:rsidRPr="00910BA8">
        <w:rPr>
          <w:rStyle w:val="ui-provider"/>
          <w:rFonts w:ascii="Times New Roman" w:eastAsia="Times New Roman" w:hAnsi="Times New Roman" w:cs="Times New Roman"/>
          <w:color w:val="FF0000"/>
        </w:rPr>
        <w:t>according to the RWP section 4.0 Enhanced Whitepaper Evaluation Process</w:t>
      </w:r>
      <w:r w:rsidR="004D6CC9" w:rsidRPr="00910BA8">
        <w:rPr>
          <w:rStyle w:val="ui-provider"/>
          <w:rFonts w:ascii="Times New Roman" w:eastAsia="Times New Roman" w:hAnsi="Times New Roman" w:cs="Times New Roman"/>
          <w:color w:val="FF0000"/>
        </w:rPr>
        <w:t xml:space="preserve">. Offtake agreements </w:t>
      </w:r>
      <w:r w:rsidRPr="00910BA8">
        <w:rPr>
          <w:rStyle w:val="ui-provider"/>
          <w:rFonts w:ascii="Times New Roman" w:eastAsia="Times New Roman" w:hAnsi="Times New Roman" w:cs="Times New Roman"/>
          <w:color w:val="FF0000"/>
        </w:rPr>
        <w:t>may</w:t>
      </w:r>
      <w:r w:rsidR="00345808" w:rsidRPr="00910BA8">
        <w:rPr>
          <w:rStyle w:val="ui-provider"/>
          <w:rFonts w:ascii="Times New Roman" w:eastAsia="Times New Roman" w:hAnsi="Times New Roman" w:cs="Times New Roman"/>
          <w:color w:val="FF0000"/>
        </w:rPr>
        <w:t xml:space="preserve"> be discussed in the EWP.</w:t>
      </w:r>
    </w:p>
    <w:p w14:paraId="50972337" w14:textId="6D8CD427" w:rsidR="00D446E3" w:rsidRPr="00910BA8" w:rsidRDefault="00D446E3" w:rsidP="00D446E3">
      <w:pPr>
        <w:rPr>
          <w:rFonts w:ascii="Times New Roman" w:eastAsia="Times New Roman" w:hAnsi="Times New Roman" w:cs="Times New Roman"/>
          <w:color w:val="FF0000"/>
        </w:rPr>
      </w:pPr>
    </w:p>
    <w:p w14:paraId="4EB3CFA2" w14:textId="6BEC8E01" w:rsidR="00D446E3" w:rsidRPr="00910BA8" w:rsidRDefault="00CC3A03" w:rsidP="00D446E3">
      <w:pPr>
        <w:rPr>
          <w:rFonts w:ascii="Times New Roman" w:eastAsia="Times New Roman" w:hAnsi="Times New Roman" w:cs="Times New Roman"/>
        </w:rPr>
      </w:pPr>
      <w:r w:rsidRPr="00910BA8">
        <w:rPr>
          <w:rFonts w:ascii="Times New Roman" w:eastAsia="Times New Roman" w:hAnsi="Times New Roman" w:cs="Times New Roman"/>
          <w:u w:val="single"/>
        </w:rPr>
        <w:t>Deliverables</w:t>
      </w:r>
      <w:r w:rsidRPr="00910BA8">
        <w:rPr>
          <w:rFonts w:ascii="Times New Roman" w:eastAsia="Times New Roman" w:hAnsi="Times New Roman" w:cs="Times New Roman"/>
        </w:rPr>
        <w:t>:</w:t>
      </w:r>
    </w:p>
    <w:p w14:paraId="35FB254D" w14:textId="6D10A8DB" w:rsidR="003D2BB0" w:rsidRPr="00910BA8" w:rsidRDefault="003D2BB0" w:rsidP="003D2BB0">
      <w:pPr>
        <w:rPr>
          <w:rFonts w:ascii="Times New Roman" w:hAnsi="Times New Roman" w:cs="Times New Roman"/>
        </w:rPr>
      </w:pPr>
    </w:p>
    <w:p w14:paraId="237C325F" w14:textId="3B28EDB5" w:rsidR="00CC3A03" w:rsidRPr="00910BA8" w:rsidRDefault="00CC3A03" w:rsidP="00F4360B">
      <w:pPr>
        <w:pStyle w:val="ListParagraph"/>
        <w:numPr>
          <w:ilvl w:val="0"/>
          <w:numId w:val="1"/>
        </w:numPr>
        <w:rPr>
          <w:rFonts w:ascii="Times New Roman" w:hAnsi="Times New Roman" w:cs="Times New Roman"/>
        </w:rPr>
      </w:pPr>
      <w:r w:rsidRPr="00910BA8">
        <w:rPr>
          <w:rFonts w:ascii="Times New Roman" w:hAnsi="Times New Roman" w:cs="Times New Roman"/>
        </w:rPr>
        <w:t xml:space="preserve">In the problem statement on Page 2, There is a sentence that states: "The Government </w:t>
      </w:r>
      <w:r w:rsidRPr="00910BA8">
        <w:rPr>
          <w:rFonts w:ascii="Times New Roman" w:hAnsi="Times New Roman" w:cs="Times New Roman"/>
          <w:b/>
          <w:bCs/>
        </w:rPr>
        <w:t>may</w:t>
      </w:r>
      <w:r w:rsidRPr="00910BA8">
        <w:rPr>
          <w:rFonts w:ascii="Times New Roman" w:hAnsi="Times New Roman" w:cs="Times New Roman"/>
        </w:rPr>
        <w:t xml:space="preserve"> select companies to enter prototype agreements at the Prototype Assessment and Planning phase that </w:t>
      </w:r>
      <w:r w:rsidRPr="00910BA8">
        <w:rPr>
          <w:rFonts w:ascii="Times New Roman" w:hAnsi="Times New Roman" w:cs="Times New Roman"/>
          <w:b/>
          <w:bCs/>
        </w:rPr>
        <w:t>may</w:t>
      </w:r>
      <w:r w:rsidRPr="00910BA8">
        <w:rPr>
          <w:rFonts w:ascii="Times New Roman" w:hAnsi="Times New Roman" w:cs="Times New Roman"/>
        </w:rPr>
        <w:t xml:space="preserve"> result in the following deliverables for biomanufacturing technologies." Then, later in the Problem Statement on page 4, there is a statement that reads: "The resulting prototype agreements for biomanufacturing technologies, </w:t>
      </w:r>
      <w:r w:rsidRPr="00910BA8">
        <w:rPr>
          <w:rFonts w:ascii="Times New Roman" w:hAnsi="Times New Roman" w:cs="Times New Roman"/>
          <w:b/>
          <w:bCs/>
        </w:rPr>
        <w:t>may also</w:t>
      </w:r>
      <w:r w:rsidRPr="00910BA8">
        <w:rPr>
          <w:rFonts w:ascii="Times New Roman" w:hAnsi="Times New Roman" w:cs="Times New Roman"/>
        </w:rPr>
        <w:t xml:space="preserve"> result in the following deliverables." Finally, on Page 7, the Problem Statement reads: "The Government estimate is approximately $1.5M per award. Deliverables 1, 2, and 3 </w:t>
      </w:r>
      <w:r w:rsidRPr="00910BA8">
        <w:rPr>
          <w:rFonts w:ascii="Times New Roman" w:hAnsi="Times New Roman" w:cs="Times New Roman"/>
          <w:b/>
          <w:bCs/>
        </w:rPr>
        <w:t>must be</w:t>
      </w:r>
      <w:r w:rsidRPr="00910BA8">
        <w:rPr>
          <w:rFonts w:ascii="Times New Roman" w:hAnsi="Times New Roman" w:cs="Times New Roman"/>
        </w:rPr>
        <w:t xml:space="preserve"> completed, and are expected to consume approximately 60% of the proposer’s budget. One or more of Deliverables 4, 5, and 6 may be completed and are expected to consume approximately 40% of the proposer’s budget." Are Deliverables 1-3 Required or Optional? Are Deliverables 4-6 Required or Optional?</w:t>
      </w:r>
    </w:p>
    <w:p w14:paraId="332ADA5D" w14:textId="181F2D54" w:rsidR="00CC3A03" w:rsidRPr="00910BA8" w:rsidRDefault="007A0136" w:rsidP="00F4360B">
      <w:pPr>
        <w:pStyle w:val="ListParagraph"/>
        <w:rPr>
          <w:rFonts w:ascii="Times New Roman" w:hAnsi="Times New Roman" w:cs="Times New Roman"/>
          <w:color w:val="FF0000"/>
        </w:rPr>
      </w:pPr>
      <w:r w:rsidRPr="00910BA8">
        <w:rPr>
          <w:rFonts w:ascii="Times New Roman" w:hAnsi="Times New Roman" w:cs="Times New Roman"/>
          <w:color w:val="FF0000"/>
        </w:rPr>
        <w:t>T</w:t>
      </w:r>
      <w:r w:rsidR="00B92CD6" w:rsidRPr="00910BA8">
        <w:rPr>
          <w:rFonts w:ascii="Times New Roman" w:hAnsi="Times New Roman" w:cs="Times New Roman"/>
          <w:color w:val="FF0000"/>
        </w:rPr>
        <w:t>he Government has provided possible deliverables. D</w:t>
      </w:r>
      <w:r w:rsidRPr="00910BA8">
        <w:rPr>
          <w:rFonts w:ascii="Times New Roman" w:hAnsi="Times New Roman" w:cs="Times New Roman"/>
          <w:color w:val="FF0000"/>
        </w:rPr>
        <w:t>eliverables 1 – 6</w:t>
      </w:r>
      <w:r w:rsidR="00B92CD6" w:rsidRPr="00910BA8">
        <w:rPr>
          <w:rFonts w:ascii="Times New Roman" w:hAnsi="Times New Roman" w:cs="Times New Roman"/>
          <w:color w:val="FF0000"/>
        </w:rPr>
        <w:t xml:space="preserve"> will be determined during negotiations. If a proposer has already </w:t>
      </w:r>
      <w:r w:rsidRPr="00910BA8">
        <w:rPr>
          <w:rFonts w:ascii="Times New Roman" w:hAnsi="Times New Roman" w:cs="Times New Roman"/>
          <w:color w:val="FF0000"/>
        </w:rPr>
        <w:t>implemented any</w:t>
      </w:r>
      <w:r w:rsidR="00B92CD6" w:rsidRPr="00910BA8">
        <w:rPr>
          <w:rFonts w:ascii="Times New Roman" w:hAnsi="Times New Roman" w:cs="Times New Roman"/>
          <w:color w:val="FF0000"/>
        </w:rPr>
        <w:t xml:space="preserve"> deliverables prior to award</w:t>
      </w:r>
      <w:r w:rsidRPr="00910BA8">
        <w:rPr>
          <w:rFonts w:ascii="Times New Roman" w:hAnsi="Times New Roman" w:cs="Times New Roman"/>
          <w:color w:val="FF0000"/>
        </w:rPr>
        <w:t>,</w:t>
      </w:r>
      <w:r w:rsidR="00B92CD6" w:rsidRPr="00910BA8">
        <w:rPr>
          <w:rFonts w:ascii="Times New Roman" w:hAnsi="Times New Roman" w:cs="Times New Roman"/>
          <w:color w:val="FF0000"/>
        </w:rPr>
        <w:t xml:space="preserve"> then </w:t>
      </w:r>
      <w:r w:rsidR="00F4360B" w:rsidRPr="00910BA8">
        <w:rPr>
          <w:rFonts w:ascii="Times New Roman" w:hAnsi="Times New Roman" w:cs="Times New Roman"/>
          <w:color w:val="FF0000"/>
        </w:rPr>
        <w:t xml:space="preserve">the Government will consider them completed and that deliverable will not become </w:t>
      </w:r>
      <w:r w:rsidRPr="00910BA8">
        <w:rPr>
          <w:rFonts w:ascii="Times New Roman" w:hAnsi="Times New Roman" w:cs="Times New Roman"/>
          <w:color w:val="FF0000"/>
        </w:rPr>
        <w:t xml:space="preserve">a part of </w:t>
      </w:r>
      <w:r w:rsidR="00F4360B" w:rsidRPr="00910BA8">
        <w:rPr>
          <w:rFonts w:ascii="Times New Roman" w:hAnsi="Times New Roman" w:cs="Times New Roman"/>
          <w:color w:val="FF0000"/>
        </w:rPr>
        <w:t>the resu</w:t>
      </w:r>
      <w:r w:rsidRPr="00910BA8">
        <w:rPr>
          <w:rFonts w:ascii="Times New Roman" w:hAnsi="Times New Roman" w:cs="Times New Roman"/>
          <w:color w:val="FF0000"/>
        </w:rPr>
        <w:t>lting agreement.</w:t>
      </w:r>
    </w:p>
    <w:p w14:paraId="6B988079" w14:textId="056C28F7" w:rsidR="00721450" w:rsidRPr="00910BA8" w:rsidRDefault="00721450" w:rsidP="00721450">
      <w:pPr>
        <w:rPr>
          <w:rFonts w:ascii="Times New Roman" w:hAnsi="Times New Roman" w:cs="Times New Roman"/>
        </w:rPr>
      </w:pPr>
    </w:p>
    <w:p w14:paraId="4E4F021E" w14:textId="4C1D70DB" w:rsidR="00721450" w:rsidRPr="00910BA8" w:rsidRDefault="00E45AD1" w:rsidP="00721450">
      <w:pPr>
        <w:pStyle w:val="ListParagraph"/>
        <w:numPr>
          <w:ilvl w:val="0"/>
          <w:numId w:val="1"/>
        </w:numPr>
        <w:rPr>
          <w:rFonts w:ascii="Times New Roman" w:hAnsi="Times New Roman" w:cs="Times New Roman"/>
        </w:rPr>
      </w:pPr>
      <w:r w:rsidRPr="00910BA8">
        <w:rPr>
          <w:rFonts w:ascii="Times New Roman" w:hAnsi="Times New Roman" w:cs="Times New Roman"/>
          <w:u w:val="single"/>
        </w:rPr>
        <w:t>Deliverable</w:t>
      </w:r>
      <w:r w:rsidR="00721450" w:rsidRPr="00910BA8">
        <w:rPr>
          <w:rFonts w:ascii="Times New Roman" w:hAnsi="Times New Roman" w:cs="Times New Roman"/>
          <w:u w:val="single"/>
        </w:rPr>
        <w:t xml:space="preserve"> 4:</w:t>
      </w:r>
      <w:r w:rsidR="00721450" w:rsidRPr="00910BA8">
        <w:rPr>
          <w:rFonts w:ascii="Times New Roman" w:hAnsi="Times New Roman" w:cs="Times New Roman"/>
        </w:rPr>
        <w:t xml:space="preserve"> Can you clarify the distinction between "plan" and "prepare" in subsections of this objective?  Specifically, can any of the funds can be used for </w:t>
      </w:r>
      <w:r w:rsidR="00721450" w:rsidRPr="00910BA8">
        <w:rPr>
          <w:rFonts w:ascii="Times New Roman" w:hAnsi="Times New Roman" w:cs="Times New Roman"/>
          <w:i/>
          <w:iCs/>
        </w:rPr>
        <w:t>implementation</w:t>
      </w:r>
      <w:r w:rsidR="00721450" w:rsidRPr="00910BA8">
        <w:rPr>
          <w:rFonts w:ascii="Times New Roman" w:hAnsi="Times New Roman" w:cs="Times New Roman"/>
        </w:rPr>
        <w:t xml:space="preserve"> of CMMC compliance measures at existing locations, or if it is only for </w:t>
      </w:r>
      <w:r w:rsidR="00721450" w:rsidRPr="00910BA8">
        <w:rPr>
          <w:rFonts w:ascii="Times New Roman" w:hAnsi="Times New Roman" w:cs="Times New Roman"/>
          <w:i/>
          <w:iCs/>
        </w:rPr>
        <w:t>assessment</w:t>
      </w:r>
      <w:r w:rsidR="00721450" w:rsidRPr="00910BA8">
        <w:rPr>
          <w:rFonts w:ascii="Times New Roman" w:hAnsi="Times New Roman" w:cs="Times New Roman"/>
        </w:rPr>
        <w:t xml:space="preserve"> of what needs to be implemented at new, commercial scale facilities?  </w:t>
      </w:r>
    </w:p>
    <w:p w14:paraId="48112253" w14:textId="0E2F9A78" w:rsidR="00721450" w:rsidRPr="00910BA8" w:rsidRDefault="00721450" w:rsidP="00721450">
      <w:pPr>
        <w:pStyle w:val="ListParagraph"/>
        <w:rPr>
          <w:rFonts w:ascii="Times New Roman" w:hAnsi="Times New Roman" w:cs="Times New Roman"/>
          <w:color w:val="FF0000"/>
        </w:rPr>
      </w:pPr>
      <w:r w:rsidRPr="00910BA8">
        <w:rPr>
          <w:rFonts w:ascii="Times New Roman" w:hAnsi="Times New Roman" w:cs="Times New Roman"/>
          <w:color w:val="FF0000"/>
        </w:rPr>
        <w:t>A plan details the requirements and steps to be taken to exec</w:t>
      </w:r>
      <w:r w:rsidR="00E45AD1" w:rsidRPr="00910BA8">
        <w:rPr>
          <w:rFonts w:ascii="Times New Roman" w:hAnsi="Times New Roman" w:cs="Times New Roman"/>
          <w:color w:val="FF0000"/>
        </w:rPr>
        <w:t>ute toward and meet a deliverable</w:t>
      </w:r>
      <w:r w:rsidRPr="00910BA8">
        <w:rPr>
          <w:rFonts w:ascii="Times New Roman" w:hAnsi="Times New Roman" w:cs="Times New Roman"/>
          <w:color w:val="FF0000"/>
        </w:rPr>
        <w:t xml:space="preserve">. To prepare means to position resources to execute a plan. Proposers should provide information </w:t>
      </w:r>
      <w:r w:rsidR="0098612B" w:rsidRPr="00910BA8">
        <w:rPr>
          <w:rFonts w:ascii="Times New Roman" w:hAnsi="Times New Roman" w:cs="Times New Roman"/>
          <w:color w:val="FF0000"/>
        </w:rPr>
        <w:t xml:space="preserve">if the company is at a point of implementation instead of plan or </w:t>
      </w:r>
      <w:r w:rsidR="007A0136" w:rsidRPr="00910BA8">
        <w:rPr>
          <w:rFonts w:ascii="Times New Roman" w:hAnsi="Times New Roman" w:cs="Times New Roman"/>
          <w:color w:val="FF0000"/>
        </w:rPr>
        <w:t>prepare.</w:t>
      </w:r>
    </w:p>
    <w:p w14:paraId="216C2EE0" w14:textId="77777777" w:rsidR="00721450" w:rsidRPr="00910BA8" w:rsidRDefault="00721450" w:rsidP="00721450">
      <w:pPr>
        <w:rPr>
          <w:rFonts w:ascii="Times New Roman" w:hAnsi="Times New Roman" w:cs="Times New Roman"/>
        </w:rPr>
      </w:pPr>
    </w:p>
    <w:p w14:paraId="6D82FF62" w14:textId="77784D97" w:rsidR="003E0026" w:rsidRPr="00910BA8" w:rsidRDefault="00E45AD1" w:rsidP="003E0026">
      <w:pPr>
        <w:pStyle w:val="ListParagraph"/>
        <w:numPr>
          <w:ilvl w:val="0"/>
          <w:numId w:val="1"/>
        </w:numPr>
        <w:rPr>
          <w:rFonts w:ascii="Times New Roman" w:hAnsi="Times New Roman" w:cs="Times New Roman"/>
        </w:rPr>
      </w:pPr>
      <w:r w:rsidRPr="00910BA8">
        <w:rPr>
          <w:rFonts w:ascii="Times New Roman" w:hAnsi="Times New Roman" w:cs="Times New Roman"/>
          <w:u w:val="single"/>
        </w:rPr>
        <w:t>Deliverable</w:t>
      </w:r>
      <w:r w:rsidR="003E0026" w:rsidRPr="00910BA8">
        <w:rPr>
          <w:rFonts w:ascii="Times New Roman" w:hAnsi="Times New Roman" w:cs="Times New Roman"/>
          <w:u w:val="single"/>
        </w:rPr>
        <w:t xml:space="preserve"> 5:</w:t>
      </w:r>
      <w:r w:rsidR="003E0026" w:rsidRPr="00910BA8">
        <w:rPr>
          <w:rFonts w:ascii="Times New Roman" w:hAnsi="Times New Roman" w:cs="Times New Roman"/>
        </w:rPr>
        <w:t xml:space="preserve"> Similarly, while Objective 1 clearly states that it is for paper-based studies only, Objective 5 appears to leave room for applications testing when it says "demonstrate...product characteristics." Should that be interpreted as including applications testing in our company or contract labs, or only quality testing?</w:t>
      </w:r>
    </w:p>
    <w:p w14:paraId="558C4491" w14:textId="67DAEDFB" w:rsidR="003E0026" w:rsidRPr="00910BA8" w:rsidRDefault="00E45AD1" w:rsidP="003E0026">
      <w:pPr>
        <w:pStyle w:val="ListParagraph"/>
        <w:rPr>
          <w:rFonts w:ascii="Times New Roman" w:eastAsia="Times New Roman" w:hAnsi="Times New Roman" w:cs="Times New Roman"/>
          <w:color w:val="FF0000"/>
        </w:rPr>
      </w:pPr>
      <w:r w:rsidRPr="00910BA8">
        <w:rPr>
          <w:rFonts w:ascii="Times New Roman" w:eastAsia="Times New Roman" w:hAnsi="Times New Roman" w:cs="Times New Roman"/>
          <w:color w:val="FF0000"/>
        </w:rPr>
        <w:t>Deliverable</w:t>
      </w:r>
      <w:r w:rsidR="003E0026" w:rsidRPr="00910BA8">
        <w:rPr>
          <w:rFonts w:ascii="Times New Roman" w:eastAsia="Times New Roman" w:hAnsi="Times New Roman" w:cs="Times New Roman"/>
          <w:color w:val="FF0000"/>
        </w:rPr>
        <w:t xml:space="preserve"> 5 may include physical sc</w:t>
      </w:r>
      <w:r w:rsidR="00B36713" w:rsidRPr="00910BA8">
        <w:rPr>
          <w:rFonts w:ascii="Times New Roman" w:eastAsia="Times New Roman" w:hAnsi="Times New Roman" w:cs="Times New Roman"/>
          <w:color w:val="FF0000"/>
        </w:rPr>
        <w:t>ientific testing</w:t>
      </w:r>
      <w:r w:rsidR="00967AA9" w:rsidRPr="00910BA8">
        <w:rPr>
          <w:rFonts w:ascii="Times New Roman" w:eastAsia="Times New Roman" w:hAnsi="Times New Roman" w:cs="Times New Roman"/>
          <w:color w:val="FF0000"/>
        </w:rPr>
        <w:t xml:space="preserve"> </w:t>
      </w:r>
      <w:r w:rsidR="00B36713" w:rsidRPr="00910BA8">
        <w:rPr>
          <w:rFonts w:ascii="Times New Roman" w:eastAsia="Times New Roman" w:hAnsi="Times New Roman" w:cs="Times New Roman"/>
          <w:color w:val="FF0000"/>
        </w:rPr>
        <w:t>[</w:t>
      </w:r>
      <w:r w:rsidR="00967AA9" w:rsidRPr="00910BA8">
        <w:rPr>
          <w:rFonts w:ascii="Times New Roman" w:eastAsia="Times New Roman" w:hAnsi="Times New Roman" w:cs="Times New Roman"/>
          <w:color w:val="FF0000"/>
        </w:rPr>
        <w:t>to include</w:t>
      </w:r>
      <w:r w:rsidR="00B36713" w:rsidRPr="00910BA8">
        <w:rPr>
          <w:rFonts w:ascii="Times New Roman" w:eastAsia="Times New Roman" w:hAnsi="Times New Roman" w:cs="Times New Roman"/>
          <w:color w:val="FF0000"/>
        </w:rPr>
        <w:t xml:space="preserve"> examples provided in original</w:t>
      </w:r>
      <w:r w:rsidR="003E0026" w:rsidRPr="00910BA8">
        <w:rPr>
          <w:rFonts w:ascii="Times New Roman" w:eastAsia="Times New Roman" w:hAnsi="Times New Roman" w:cs="Times New Roman"/>
          <w:color w:val="FF0000"/>
        </w:rPr>
        <w:t xml:space="preserve"> question</w:t>
      </w:r>
      <w:r w:rsidR="00B36713" w:rsidRPr="00910BA8">
        <w:rPr>
          <w:rFonts w:ascii="Times New Roman" w:eastAsia="Times New Roman" w:hAnsi="Times New Roman" w:cs="Times New Roman"/>
          <w:color w:val="FF0000"/>
        </w:rPr>
        <w:t>]</w:t>
      </w:r>
      <w:r w:rsidR="003E0026" w:rsidRPr="00910BA8">
        <w:rPr>
          <w:rFonts w:ascii="Times New Roman" w:eastAsia="Times New Roman" w:hAnsi="Times New Roman" w:cs="Times New Roman"/>
          <w:color w:val="FF0000"/>
        </w:rPr>
        <w:t xml:space="preserve">. </w:t>
      </w:r>
      <w:r w:rsidRPr="00910BA8">
        <w:rPr>
          <w:rFonts w:ascii="Times New Roman" w:eastAsia="Times New Roman" w:hAnsi="Times New Roman" w:cs="Times New Roman"/>
          <w:color w:val="FF0000"/>
        </w:rPr>
        <w:t xml:space="preserve">The </w:t>
      </w:r>
      <w:r w:rsidR="00B36713" w:rsidRPr="00910BA8">
        <w:rPr>
          <w:rFonts w:ascii="Times New Roman" w:eastAsia="Times New Roman" w:hAnsi="Times New Roman" w:cs="Times New Roman"/>
          <w:color w:val="FF0000"/>
        </w:rPr>
        <w:t>Proposers</w:t>
      </w:r>
      <w:r w:rsidR="003E0026" w:rsidRPr="00910BA8">
        <w:rPr>
          <w:rFonts w:ascii="Times New Roman" w:eastAsia="Times New Roman" w:hAnsi="Times New Roman" w:cs="Times New Roman"/>
          <w:color w:val="FF0000"/>
        </w:rPr>
        <w:t xml:space="preserve"> should propose the need/plan for execution of the type(s) or level(s) of testing that is in alignment with the status (maturity) of their product and/or process. </w:t>
      </w:r>
    </w:p>
    <w:p w14:paraId="5EF1ACF9" w14:textId="1D5C43CB" w:rsidR="00CC3A03" w:rsidRPr="00910BA8" w:rsidRDefault="00CC3A03" w:rsidP="003D2BB0">
      <w:pPr>
        <w:rPr>
          <w:rFonts w:ascii="Times New Roman" w:hAnsi="Times New Roman" w:cs="Times New Roman"/>
        </w:rPr>
      </w:pPr>
    </w:p>
    <w:p w14:paraId="091BB08E" w14:textId="149E530E" w:rsidR="003E0026" w:rsidRPr="00910BA8" w:rsidRDefault="003E0026" w:rsidP="003E0026">
      <w:pPr>
        <w:pStyle w:val="ListParagraph"/>
        <w:numPr>
          <w:ilvl w:val="0"/>
          <w:numId w:val="1"/>
        </w:numPr>
        <w:textAlignment w:val="center"/>
        <w:rPr>
          <w:rFonts w:ascii="Times New Roman" w:eastAsia="Times New Roman" w:hAnsi="Times New Roman" w:cs="Times New Roman"/>
        </w:rPr>
      </w:pPr>
      <w:r w:rsidRPr="00910BA8">
        <w:rPr>
          <w:rFonts w:ascii="Times New Roman" w:eastAsia="Times New Roman" w:hAnsi="Times New Roman" w:cs="Times New Roman"/>
          <w14:ligatures w14:val="none"/>
        </w:rPr>
        <w:t xml:space="preserve">Objective 6 allows for strain improvement and/or material delivery. Is this intended to be done in the 6-month prototype and planning phase, or is initiation and partial completion of such work </w:t>
      </w:r>
      <w:r w:rsidRPr="00910BA8">
        <w:rPr>
          <w:rFonts w:ascii="Times New Roman" w:eastAsia="Times New Roman" w:hAnsi="Times New Roman" w:cs="Times New Roman"/>
          <w14:ligatures w14:val="none"/>
        </w:rPr>
        <w:lastRenderedPageBreak/>
        <w:t>sufficient in this phase? Said differently, can support for Material Sampling/material prototyping be part of the future Building Agreement award?</w:t>
      </w:r>
    </w:p>
    <w:p w14:paraId="0650E479" w14:textId="67B078A6" w:rsidR="003E0026" w:rsidRPr="00910BA8" w:rsidRDefault="00F01409" w:rsidP="003E0026">
      <w:pPr>
        <w:ind w:left="720"/>
        <w:textAlignment w:val="center"/>
        <w:rPr>
          <w:rFonts w:ascii="Times New Roman" w:eastAsia="Times New Roman" w:hAnsi="Times New Roman" w:cs="Times New Roman"/>
          <w:color w:val="FF0000"/>
          <w14:ligatures w14:val="none"/>
        </w:rPr>
      </w:pPr>
      <w:r w:rsidRPr="00910BA8">
        <w:rPr>
          <w:rFonts w:ascii="Times New Roman" w:eastAsia="Times New Roman" w:hAnsi="Times New Roman" w:cs="Times New Roman"/>
          <w:color w:val="FF0000"/>
          <w14:ligatures w14:val="none"/>
        </w:rPr>
        <w:t xml:space="preserve">All proposed </w:t>
      </w:r>
      <w:r w:rsidR="00967AA9" w:rsidRPr="00910BA8">
        <w:rPr>
          <w:rFonts w:ascii="Times New Roman" w:eastAsia="Times New Roman" w:hAnsi="Times New Roman" w:cs="Times New Roman"/>
          <w:color w:val="FF0000"/>
          <w14:ligatures w14:val="none"/>
        </w:rPr>
        <w:t xml:space="preserve">milestones and </w:t>
      </w:r>
      <w:r w:rsidRPr="00910BA8">
        <w:rPr>
          <w:rFonts w:ascii="Times New Roman" w:eastAsia="Times New Roman" w:hAnsi="Times New Roman" w:cs="Times New Roman"/>
          <w:color w:val="FF0000"/>
          <w14:ligatures w14:val="none"/>
        </w:rPr>
        <w:t>deliverables</w:t>
      </w:r>
      <w:r w:rsidR="00967AA9" w:rsidRPr="00910BA8">
        <w:rPr>
          <w:rFonts w:ascii="Times New Roman" w:eastAsia="Times New Roman" w:hAnsi="Times New Roman" w:cs="Times New Roman"/>
          <w:color w:val="FF0000"/>
          <w14:ligatures w14:val="none"/>
        </w:rPr>
        <w:t xml:space="preserve"> </w:t>
      </w:r>
      <w:r w:rsidRPr="00910BA8">
        <w:rPr>
          <w:rFonts w:ascii="Times New Roman" w:eastAsia="Times New Roman" w:hAnsi="Times New Roman" w:cs="Times New Roman"/>
          <w:color w:val="FF0000"/>
          <w14:ligatures w14:val="none"/>
        </w:rPr>
        <w:t>are negotiated between the Proposer and the Government</w:t>
      </w:r>
      <w:r w:rsidR="00967AA9" w:rsidRPr="00910BA8">
        <w:rPr>
          <w:rFonts w:ascii="Times New Roman" w:eastAsia="Times New Roman" w:hAnsi="Times New Roman" w:cs="Times New Roman"/>
          <w:color w:val="FF0000"/>
          <w14:ligatures w14:val="none"/>
        </w:rPr>
        <w:t xml:space="preserve"> and </w:t>
      </w:r>
      <w:r w:rsidRPr="00910BA8">
        <w:rPr>
          <w:rFonts w:ascii="Times New Roman" w:eastAsia="Times New Roman" w:hAnsi="Times New Roman" w:cs="Times New Roman"/>
          <w:color w:val="FF0000"/>
          <w14:ligatures w14:val="none"/>
        </w:rPr>
        <w:t xml:space="preserve">are expected to </w:t>
      </w:r>
      <w:r w:rsidR="003E0026" w:rsidRPr="00910BA8">
        <w:rPr>
          <w:rFonts w:ascii="Times New Roman" w:eastAsia="Times New Roman" w:hAnsi="Times New Roman" w:cs="Times New Roman"/>
          <w:color w:val="FF0000"/>
          <w14:ligatures w14:val="none"/>
        </w:rPr>
        <w:t>be</w:t>
      </w:r>
      <w:r w:rsidRPr="00910BA8">
        <w:rPr>
          <w:rFonts w:ascii="Times New Roman" w:eastAsia="Times New Roman" w:hAnsi="Times New Roman" w:cs="Times New Roman"/>
          <w:color w:val="FF0000"/>
          <w14:ligatures w14:val="none"/>
        </w:rPr>
        <w:t xml:space="preserve"> completed according to schedule and within the period of performance</w:t>
      </w:r>
      <w:r w:rsidR="003E0026" w:rsidRPr="00910BA8">
        <w:rPr>
          <w:rFonts w:ascii="Times New Roman" w:eastAsia="Times New Roman" w:hAnsi="Times New Roman" w:cs="Times New Roman"/>
          <w:color w:val="FF0000"/>
          <w14:ligatures w14:val="none"/>
        </w:rPr>
        <w:t>. Proposers sho</w:t>
      </w:r>
      <w:r w:rsidR="00967AA9" w:rsidRPr="00910BA8">
        <w:rPr>
          <w:rFonts w:ascii="Times New Roman" w:eastAsia="Times New Roman" w:hAnsi="Times New Roman" w:cs="Times New Roman"/>
          <w:color w:val="FF0000"/>
          <w14:ligatures w14:val="none"/>
        </w:rPr>
        <w:t>uld provide adequate detail within the EWP for the deliverables in each phase</w:t>
      </w:r>
      <w:r w:rsidR="00707F77" w:rsidRPr="00910BA8">
        <w:rPr>
          <w:rFonts w:ascii="Times New Roman" w:eastAsia="Times New Roman" w:hAnsi="Times New Roman" w:cs="Times New Roman"/>
          <w:color w:val="FF0000"/>
          <w14:ligatures w14:val="none"/>
        </w:rPr>
        <w:t>.</w:t>
      </w:r>
    </w:p>
    <w:p w14:paraId="77A17BEA" w14:textId="77777777" w:rsidR="003E0026" w:rsidRPr="00910BA8" w:rsidRDefault="003E0026" w:rsidP="003D2BB0">
      <w:pPr>
        <w:rPr>
          <w:rFonts w:ascii="Times New Roman" w:hAnsi="Times New Roman" w:cs="Times New Roman"/>
        </w:rPr>
      </w:pPr>
    </w:p>
    <w:p w14:paraId="61ACCAD2" w14:textId="5F96A4EC" w:rsidR="003D2BB0" w:rsidRPr="00910BA8" w:rsidRDefault="003D2BB0" w:rsidP="003D2BB0">
      <w:pPr>
        <w:rPr>
          <w:rFonts w:ascii="Times New Roman" w:hAnsi="Times New Roman" w:cs="Times New Roman"/>
        </w:rPr>
      </w:pPr>
      <w:r w:rsidRPr="00910BA8">
        <w:rPr>
          <w:rFonts w:ascii="Times New Roman" w:hAnsi="Times New Roman" w:cs="Times New Roman"/>
          <w:u w:val="single"/>
        </w:rPr>
        <w:t>General Questions</w:t>
      </w:r>
      <w:r w:rsidRPr="00910BA8">
        <w:rPr>
          <w:rFonts w:ascii="Times New Roman" w:hAnsi="Times New Roman" w:cs="Times New Roman"/>
        </w:rPr>
        <w:t>:</w:t>
      </w:r>
    </w:p>
    <w:p w14:paraId="225FAB63" w14:textId="58588880" w:rsidR="003D2BB0" w:rsidRPr="00910BA8" w:rsidRDefault="003D2BB0" w:rsidP="008A660A">
      <w:pPr>
        <w:ind w:left="720"/>
        <w:rPr>
          <w:rStyle w:val="ui-provider"/>
          <w:rFonts w:ascii="Times New Roman" w:hAnsi="Times New Roman" w:cs="Times New Roman"/>
          <w:color w:val="FF0000"/>
        </w:rPr>
      </w:pPr>
    </w:p>
    <w:p w14:paraId="69E91674" w14:textId="0C656341" w:rsidR="00417A2F" w:rsidRPr="00910BA8" w:rsidRDefault="00417A2F" w:rsidP="00F4360B">
      <w:pPr>
        <w:pStyle w:val="ListParagraph"/>
        <w:numPr>
          <w:ilvl w:val="0"/>
          <w:numId w:val="1"/>
        </w:numPr>
        <w:rPr>
          <w:rFonts w:ascii="Times New Roman" w:hAnsi="Times New Roman" w:cs="Times New Roman"/>
        </w:rPr>
      </w:pPr>
      <w:proofErr w:type="gramStart"/>
      <w:r w:rsidRPr="00910BA8">
        <w:rPr>
          <w:rFonts w:ascii="Times New Roman" w:hAnsi="Times New Roman" w:cs="Times New Roman"/>
        </w:rPr>
        <w:t>In regards to</w:t>
      </w:r>
      <w:proofErr w:type="gramEnd"/>
      <w:r w:rsidRPr="00910BA8">
        <w:rPr>
          <w:rFonts w:ascii="Times New Roman" w:hAnsi="Times New Roman" w:cs="Times New Roman"/>
        </w:rPr>
        <w:t xml:space="preserve"> the Distributed </w:t>
      </w:r>
      <w:proofErr w:type="spellStart"/>
      <w:r w:rsidRPr="00910BA8">
        <w:rPr>
          <w:rFonts w:ascii="Times New Roman" w:hAnsi="Times New Roman" w:cs="Times New Roman"/>
        </w:rPr>
        <w:t>Bioindustrial</w:t>
      </w:r>
      <w:proofErr w:type="spellEnd"/>
      <w:r w:rsidRPr="00910BA8">
        <w:rPr>
          <w:rFonts w:ascii="Times New Roman" w:hAnsi="Times New Roman" w:cs="Times New Roman"/>
        </w:rPr>
        <w:t xml:space="preserve"> Manufacturing Investment Program, are you able to tell me what the authorizing language for this program is?  Was it originally authorized by the National Defense Authorization Act? </w:t>
      </w:r>
    </w:p>
    <w:p w14:paraId="36212EC3" w14:textId="0F61A02A" w:rsidR="003D2BB0" w:rsidRPr="00910BA8" w:rsidRDefault="003D2BB0" w:rsidP="003D2BB0">
      <w:pPr>
        <w:pStyle w:val="ListParagraph"/>
        <w:rPr>
          <w:rFonts w:ascii="Times New Roman" w:hAnsi="Times New Roman" w:cs="Times New Roman"/>
          <w:color w:val="FF0000"/>
        </w:rPr>
      </w:pPr>
      <w:r w:rsidRPr="00910BA8">
        <w:rPr>
          <w:rFonts w:ascii="Times New Roman" w:hAnsi="Times New Roman" w:cs="Times New Roman"/>
          <w:color w:val="FF0000"/>
        </w:rPr>
        <w:t>This program is in response to Public Law 117 - 263 - James M. Inhofe National Defense Authorization Act for Fiscal Year 2023, Section 215. The program is funded under the Defense Production Act Title III (50 U</w:t>
      </w:r>
      <w:r w:rsidR="003779C0" w:rsidRPr="00910BA8">
        <w:rPr>
          <w:rFonts w:ascii="Times New Roman" w:hAnsi="Times New Roman" w:cs="Times New Roman"/>
          <w:color w:val="FF0000"/>
        </w:rPr>
        <w:t>.</w:t>
      </w:r>
      <w:r w:rsidRPr="00910BA8">
        <w:rPr>
          <w:rFonts w:ascii="Times New Roman" w:hAnsi="Times New Roman" w:cs="Times New Roman"/>
          <w:color w:val="FF0000"/>
        </w:rPr>
        <w:t>S</w:t>
      </w:r>
      <w:r w:rsidR="003779C0" w:rsidRPr="00910BA8">
        <w:rPr>
          <w:rFonts w:ascii="Times New Roman" w:hAnsi="Times New Roman" w:cs="Times New Roman"/>
          <w:color w:val="FF0000"/>
        </w:rPr>
        <w:t>.</w:t>
      </w:r>
      <w:r w:rsidRPr="00910BA8">
        <w:rPr>
          <w:rFonts w:ascii="Times New Roman" w:hAnsi="Times New Roman" w:cs="Times New Roman"/>
          <w:color w:val="FF0000"/>
        </w:rPr>
        <w:t>C</w:t>
      </w:r>
      <w:r w:rsidR="003779C0" w:rsidRPr="00910BA8">
        <w:rPr>
          <w:rFonts w:ascii="Times New Roman" w:hAnsi="Times New Roman" w:cs="Times New Roman"/>
          <w:color w:val="FF0000"/>
        </w:rPr>
        <w:t>.</w:t>
      </w:r>
      <w:r w:rsidRPr="00910BA8">
        <w:rPr>
          <w:rFonts w:ascii="Times New Roman" w:hAnsi="Times New Roman" w:cs="Times New Roman"/>
          <w:color w:val="FF0000"/>
        </w:rPr>
        <w:t xml:space="preserve"> 4531).</w:t>
      </w:r>
    </w:p>
    <w:p w14:paraId="47713C63" w14:textId="1F7A2CA4" w:rsidR="00D10687" w:rsidRPr="00910BA8" w:rsidRDefault="00D10687" w:rsidP="00C05BD8">
      <w:pPr>
        <w:rPr>
          <w:rFonts w:ascii="Times New Roman" w:hAnsi="Times New Roman" w:cs="Times New Roman"/>
          <w:color w:val="FF0000"/>
        </w:rPr>
      </w:pPr>
    </w:p>
    <w:p w14:paraId="71D5D101" w14:textId="77777777" w:rsidR="00D2796F" w:rsidRPr="00910BA8" w:rsidRDefault="00D2796F" w:rsidP="00D2796F">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rPr>
        <w:t>To what extent does the DoD evaluate supply chain risk in the future?  For example, drought, extreme weather, human or animal-based pandemic would further weaken defense readiness for traditional supply chains.  Does the agency recommend emphasizing current supply chain challenges, or both current and potential future supply chain challenges?</w:t>
      </w:r>
    </w:p>
    <w:p w14:paraId="4165131D" w14:textId="2ABD698D" w:rsidR="00D2796F" w:rsidRPr="00910BA8" w:rsidRDefault="00D2796F" w:rsidP="00D2796F">
      <w:pPr>
        <w:pStyle w:val="ListParagraph"/>
        <w:contextualSpacing w:val="0"/>
        <w:rPr>
          <w:rFonts w:ascii="Times New Roman" w:eastAsia="Times New Roman" w:hAnsi="Times New Roman" w:cs="Times New Roman"/>
          <w:color w:val="FF0000"/>
          <w:shd w:val="clear" w:color="auto" w:fill="FFFFFF"/>
        </w:rPr>
      </w:pPr>
      <w:r w:rsidRPr="00910BA8">
        <w:rPr>
          <w:rFonts w:ascii="Times New Roman" w:eastAsia="Times New Roman" w:hAnsi="Times New Roman" w:cs="Times New Roman"/>
          <w:color w:val="FF0000"/>
          <w:shd w:val="clear" w:color="auto" w:fill="FFFFFF"/>
        </w:rPr>
        <w:t>Current or future supp</w:t>
      </w:r>
      <w:r w:rsidR="003779C0" w:rsidRPr="00910BA8">
        <w:rPr>
          <w:rFonts w:ascii="Times New Roman" w:eastAsia="Times New Roman" w:hAnsi="Times New Roman" w:cs="Times New Roman"/>
          <w:color w:val="FF0000"/>
          <w:shd w:val="clear" w:color="auto" w:fill="FFFFFF"/>
        </w:rPr>
        <w:t>ly chain risk is not considered</w:t>
      </w:r>
      <w:r w:rsidR="00F01409" w:rsidRPr="00910BA8">
        <w:rPr>
          <w:rFonts w:ascii="Times New Roman" w:eastAsia="Times New Roman" w:hAnsi="Times New Roman" w:cs="Times New Roman"/>
          <w:color w:val="FF0000"/>
          <w:shd w:val="clear" w:color="auto" w:fill="FFFFFF"/>
        </w:rPr>
        <w:t xml:space="preserve">. </w:t>
      </w:r>
      <w:r w:rsidRPr="00910BA8">
        <w:rPr>
          <w:rFonts w:ascii="Times New Roman" w:eastAsia="Times New Roman" w:hAnsi="Times New Roman" w:cs="Times New Roman"/>
          <w:color w:val="FF0000"/>
          <w:shd w:val="clear" w:color="auto" w:fill="FFFFFF"/>
        </w:rPr>
        <w:t>It may, however, be relevant to certain stated evaluation c</w:t>
      </w:r>
      <w:r w:rsidR="003779C0" w:rsidRPr="00910BA8">
        <w:rPr>
          <w:rFonts w:ascii="Times New Roman" w:eastAsia="Times New Roman" w:hAnsi="Times New Roman" w:cs="Times New Roman"/>
          <w:color w:val="FF0000"/>
          <w:shd w:val="clear" w:color="auto" w:fill="FFFFFF"/>
        </w:rPr>
        <w:t xml:space="preserve">riteria. The Government will not make </w:t>
      </w:r>
      <w:r w:rsidRPr="00910BA8">
        <w:rPr>
          <w:rFonts w:ascii="Times New Roman" w:eastAsia="Times New Roman" w:hAnsi="Times New Roman" w:cs="Times New Roman"/>
          <w:color w:val="FF0000"/>
          <w:shd w:val="clear" w:color="auto" w:fill="FFFFFF"/>
        </w:rPr>
        <w:t xml:space="preserve">recommendations about the content of </w:t>
      </w:r>
      <w:proofErr w:type="gramStart"/>
      <w:r w:rsidRPr="00910BA8">
        <w:rPr>
          <w:rFonts w:ascii="Times New Roman" w:eastAsia="Times New Roman" w:hAnsi="Times New Roman" w:cs="Times New Roman"/>
          <w:color w:val="FF0000"/>
          <w:shd w:val="clear" w:color="auto" w:fill="FFFFFF"/>
        </w:rPr>
        <w:t xml:space="preserve">particular </w:t>
      </w:r>
      <w:r w:rsidR="003779C0" w:rsidRPr="00910BA8">
        <w:rPr>
          <w:rFonts w:ascii="Times New Roman" w:eastAsia="Times New Roman" w:hAnsi="Times New Roman" w:cs="Times New Roman"/>
          <w:color w:val="FF0000"/>
          <w:shd w:val="clear" w:color="auto" w:fill="FFFFFF"/>
        </w:rPr>
        <w:t>EWPs</w:t>
      </w:r>
      <w:proofErr w:type="gramEnd"/>
      <w:r w:rsidRPr="00910BA8">
        <w:rPr>
          <w:rFonts w:ascii="Times New Roman" w:eastAsia="Times New Roman" w:hAnsi="Times New Roman" w:cs="Times New Roman"/>
          <w:color w:val="FF0000"/>
          <w:shd w:val="clear" w:color="auto" w:fill="FFFFFF"/>
        </w:rPr>
        <w:t xml:space="preserve">. </w:t>
      </w:r>
      <w:r w:rsidR="003779C0" w:rsidRPr="00910BA8">
        <w:rPr>
          <w:rFonts w:ascii="Times New Roman" w:eastAsia="Times New Roman" w:hAnsi="Times New Roman" w:cs="Times New Roman"/>
          <w:color w:val="FF0000"/>
          <w:shd w:val="clear" w:color="auto" w:fill="FFFFFF"/>
        </w:rPr>
        <w:t>Proposers</w:t>
      </w:r>
      <w:r w:rsidRPr="00910BA8">
        <w:rPr>
          <w:rFonts w:ascii="Times New Roman" w:eastAsia="Times New Roman" w:hAnsi="Times New Roman" w:cs="Times New Roman"/>
          <w:color w:val="FF0000"/>
          <w:shd w:val="clear" w:color="auto" w:fill="FFFFFF"/>
        </w:rPr>
        <w:t xml:space="preserve"> should use thei</w:t>
      </w:r>
      <w:r w:rsidR="003779C0" w:rsidRPr="00910BA8">
        <w:rPr>
          <w:rFonts w:ascii="Times New Roman" w:eastAsia="Times New Roman" w:hAnsi="Times New Roman" w:cs="Times New Roman"/>
          <w:color w:val="FF0000"/>
          <w:shd w:val="clear" w:color="auto" w:fill="FFFFFF"/>
        </w:rPr>
        <w:t>r best judgment based on the RWP and the Problem Statement</w:t>
      </w:r>
      <w:r w:rsidRPr="00910BA8">
        <w:rPr>
          <w:rFonts w:ascii="Times New Roman" w:eastAsia="Times New Roman" w:hAnsi="Times New Roman" w:cs="Times New Roman"/>
          <w:color w:val="FF0000"/>
          <w:shd w:val="clear" w:color="auto" w:fill="FFFFFF"/>
        </w:rPr>
        <w:t xml:space="preserve"> regarding what to include and emphasize.</w:t>
      </w:r>
    </w:p>
    <w:p w14:paraId="2D0F654C" w14:textId="77777777" w:rsidR="00C05BD8" w:rsidRPr="00910BA8" w:rsidRDefault="00C05BD8" w:rsidP="00C05BD8">
      <w:pPr>
        <w:rPr>
          <w:rFonts w:ascii="Times New Roman" w:hAnsi="Times New Roman" w:cs="Times New Roman"/>
          <w:color w:val="FF0000"/>
        </w:rPr>
      </w:pPr>
    </w:p>
    <w:p w14:paraId="7E143E77" w14:textId="0CD60E1F" w:rsidR="00F24624" w:rsidRPr="00910BA8" w:rsidRDefault="00F24624" w:rsidP="00F24624">
      <w:pPr>
        <w:pStyle w:val="ListParagraph"/>
        <w:numPr>
          <w:ilvl w:val="0"/>
          <w:numId w:val="1"/>
        </w:numPr>
        <w:rPr>
          <w:rFonts w:ascii="Times New Roman" w:eastAsia="Times New Roman" w:hAnsi="Times New Roman" w:cs="Times New Roman"/>
        </w:rPr>
      </w:pPr>
      <w:r w:rsidRPr="00910BA8">
        <w:rPr>
          <w:rFonts w:ascii="Times New Roman" w:eastAsia="Times New Roman" w:hAnsi="Times New Roman" w:cs="Times New Roman"/>
        </w:rPr>
        <w:t>There is an emphasis on Firepower investments. Does this mean that Building Agreement awards in non-Firepower-focused areas might not come until the Summer of 2025?</w:t>
      </w:r>
    </w:p>
    <w:p w14:paraId="69AD676B" w14:textId="2ED23A27" w:rsidR="00F24624" w:rsidRPr="00910BA8" w:rsidRDefault="005C1EBE" w:rsidP="00F24624">
      <w:pPr>
        <w:pStyle w:val="ListParagraph"/>
        <w:rPr>
          <w:rFonts w:ascii="Times New Roman" w:eastAsia="Times New Roman" w:hAnsi="Times New Roman" w:cs="Times New Roman"/>
          <w:color w:val="FF0000"/>
          <w14:ligatures w14:val="none"/>
        </w:rPr>
      </w:pPr>
      <w:r w:rsidRPr="00910BA8">
        <w:rPr>
          <w:rFonts w:ascii="Times New Roman" w:eastAsia="Times New Roman" w:hAnsi="Times New Roman" w:cs="Times New Roman"/>
          <w:color w:val="FF0000"/>
          <w14:ligatures w14:val="none"/>
        </w:rPr>
        <w:t>This R</w:t>
      </w:r>
      <w:r w:rsidR="00F24624" w:rsidRPr="00910BA8">
        <w:rPr>
          <w:rFonts w:ascii="Times New Roman" w:eastAsia="Times New Roman" w:hAnsi="Times New Roman" w:cs="Times New Roman"/>
          <w:color w:val="FF0000"/>
          <w14:ligatures w14:val="none"/>
        </w:rPr>
        <w:t xml:space="preserve">WP is for the Prototype Assessment and Planning phase. </w:t>
      </w:r>
      <w:r w:rsidR="003779C0" w:rsidRPr="00910BA8">
        <w:rPr>
          <w:rFonts w:ascii="Times New Roman" w:eastAsia="Times New Roman" w:hAnsi="Times New Roman" w:cs="Times New Roman"/>
          <w:color w:val="FF0000"/>
          <w14:ligatures w14:val="none"/>
        </w:rPr>
        <w:t xml:space="preserve">Upon successful completion of the Prototype Assessment and Planning phase, The Government may select some companies to proceed to the Prototype Build phase. </w:t>
      </w:r>
      <w:r w:rsidR="00F24624" w:rsidRPr="00910BA8">
        <w:rPr>
          <w:rFonts w:ascii="Times New Roman" w:eastAsia="Times New Roman" w:hAnsi="Times New Roman" w:cs="Times New Roman"/>
          <w:color w:val="FF0000"/>
          <w14:ligatures w14:val="none"/>
        </w:rPr>
        <w:t xml:space="preserve">The Build phase </w:t>
      </w:r>
      <w:r w:rsidR="003779C0" w:rsidRPr="00910BA8">
        <w:rPr>
          <w:rFonts w:ascii="Times New Roman" w:eastAsia="Times New Roman" w:hAnsi="Times New Roman" w:cs="Times New Roman"/>
          <w:color w:val="FF0000"/>
          <w14:ligatures w14:val="none"/>
        </w:rPr>
        <w:t xml:space="preserve">and all future awards </w:t>
      </w:r>
      <w:r w:rsidR="00F24624" w:rsidRPr="00910BA8">
        <w:rPr>
          <w:rFonts w:ascii="Times New Roman" w:eastAsia="Times New Roman" w:hAnsi="Times New Roman" w:cs="Times New Roman"/>
          <w:color w:val="FF0000"/>
          <w14:ligatures w14:val="none"/>
        </w:rPr>
        <w:t>will be based</w:t>
      </w:r>
      <w:r w:rsidR="003779C0" w:rsidRPr="00910BA8">
        <w:rPr>
          <w:rFonts w:ascii="Times New Roman" w:eastAsia="Times New Roman" w:hAnsi="Times New Roman" w:cs="Times New Roman"/>
          <w:color w:val="FF0000"/>
          <w14:ligatures w14:val="none"/>
        </w:rPr>
        <w:t>,</w:t>
      </w:r>
      <w:r w:rsidR="00F24624" w:rsidRPr="00910BA8">
        <w:rPr>
          <w:rFonts w:ascii="Times New Roman" w:eastAsia="Times New Roman" w:hAnsi="Times New Roman" w:cs="Times New Roman"/>
          <w:color w:val="FF0000"/>
          <w14:ligatures w14:val="none"/>
        </w:rPr>
        <w:t xml:space="preserve"> in part</w:t>
      </w:r>
      <w:r w:rsidR="003779C0" w:rsidRPr="00910BA8">
        <w:rPr>
          <w:rFonts w:ascii="Times New Roman" w:eastAsia="Times New Roman" w:hAnsi="Times New Roman" w:cs="Times New Roman"/>
          <w:color w:val="FF0000"/>
          <w14:ligatures w14:val="none"/>
        </w:rPr>
        <w:t>, on Congressional funding for FY24 and future years.</w:t>
      </w:r>
    </w:p>
    <w:p w14:paraId="6F73BF63" w14:textId="46822D41" w:rsidR="003D2BB0" w:rsidRPr="00910BA8" w:rsidRDefault="003D2BB0" w:rsidP="00D2796F">
      <w:pPr>
        <w:rPr>
          <w:rFonts w:ascii="Times New Roman" w:hAnsi="Times New Roman" w:cs="Times New Roman"/>
          <w:color w:val="FF0000"/>
        </w:rPr>
      </w:pPr>
    </w:p>
    <w:p w14:paraId="4E4C3409" w14:textId="32AA315F" w:rsidR="00F24624" w:rsidRPr="00910BA8" w:rsidRDefault="00F24624" w:rsidP="00F24624">
      <w:pPr>
        <w:pStyle w:val="ListParagraph"/>
        <w:numPr>
          <w:ilvl w:val="0"/>
          <w:numId w:val="1"/>
        </w:numPr>
        <w:rPr>
          <w:rFonts w:ascii="Times New Roman" w:eastAsia="Times New Roman" w:hAnsi="Times New Roman" w:cs="Times New Roman"/>
        </w:rPr>
      </w:pPr>
      <w:bookmarkStart w:id="2" w:name="_Hlk158888142"/>
      <w:r w:rsidRPr="00910BA8">
        <w:rPr>
          <w:rFonts w:ascii="Times New Roman" w:eastAsia="Times New Roman" w:hAnsi="Times New Roman" w:cs="Times New Roman"/>
        </w:rPr>
        <w:t xml:space="preserve">If direct cash, it is unclear what obligations to the agency are likely to be incorporated – i.e., will these facilities be a </w:t>
      </w:r>
      <w:proofErr w:type="gramStart"/>
      <w:r w:rsidRPr="00910BA8">
        <w:rPr>
          <w:rFonts w:ascii="Times New Roman" w:eastAsia="Times New Roman" w:hAnsi="Times New Roman" w:cs="Times New Roman"/>
        </w:rPr>
        <w:t>“warm facilities”</w:t>
      </w:r>
      <w:proofErr w:type="gramEnd"/>
      <w:r w:rsidRPr="00910BA8">
        <w:rPr>
          <w:rFonts w:ascii="Times New Roman" w:eastAsia="Times New Roman" w:hAnsi="Times New Roman" w:cs="Times New Roman"/>
        </w:rPr>
        <w:t xml:space="preserve"> in that the DOD has FROR for the capacity?</w:t>
      </w:r>
    </w:p>
    <w:p w14:paraId="4634E9B8" w14:textId="4C7B11CF" w:rsidR="005C1EBE" w:rsidRPr="00910BA8" w:rsidRDefault="005C1EBE" w:rsidP="005C1EBE">
      <w:pPr>
        <w:ind w:left="720"/>
        <w:rPr>
          <w:rFonts w:ascii="Times New Roman" w:hAnsi="Times New Roman" w:cs="Times New Roman"/>
          <w:color w:val="FF0000"/>
        </w:rPr>
      </w:pPr>
      <w:r w:rsidRPr="00910BA8">
        <w:rPr>
          <w:rFonts w:ascii="Times New Roman" w:hAnsi="Times New Roman" w:cs="Times New Roman"/>
          <w:color w:val="FF0000"/>
        </w:rPr>
        <w:t>See the Answer to Question</w:t>
      </w:r>
      <w:r w:rsidR="003779C0" w:rsidRPr="00910BA8">
        <w:rPr>
          <w:rFonts w:ascii="Times New Roman" w:hAnsi="Times New Roman" w:cs="Times New Roman"/>
          <w:color w:val="FF0000"/>
        </w:rPr>
        <w:t>s</w:t>
      </w:r>
      <w:r w:rsidRPr="00910BA8">
        <w:rPr>
          <w:rFonts w:ascii="Times New Roman" w:hAnsi="Times New Roman" w:cs="Times New Roman"/>
          <w:color w:val="FF0000"/>
        </w:rPr>
        <w:t xml:space="preserve"> #</w:t>
      </w:r>
      <w:r w:rsidR="003779C0" w:rsidRPr="00910BA8">
        <w:rPr>
          <w:rFonts w:ascii="Times New Roman" w:hAnsi="Times New Roman" w:cs="Times New Roman"/>
          <w:color w:val="FF0000"/>
        </w:rPr>
        <w:t xml:space="preserve"> 24 &amp; 36 and reference information located within 10 U.S.C. 4022.</w:t>
      </w:r>
    </w:p>
    <w:bookmarkEnd w:id="2"/>
    <w:p w14:paraId="72B58EBC" w14:textId="6C20FA2D" w:rsidR="005C1EBE" w:rsidRPr="00910BA8" w:rsidRDefault="005C1EBE" w:rsidP="00910BA8">
      <w:pPr>
        <w:rPr>
          <w:rFonts w:ascii="Times New Roman" w:hAnsi="Times New Roman" w:cs="Times New Roman"/>
          <w:color w:val="FF0000"/>
        </w:rPr>
      </w:pPr>
    </w:p>
    <w:p w14:paraId="683ED702" w14:textId="7E6E8776" w:rsidR="004D6CC9" w:rsidRPr="00910BA8" w:rsidRDefault="004D6CC9" w:rsidP="004D6CC9">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Is DoD going to facilitate matchmaking after the EWPs are submitted, particularly for entities looking for partners with cheap renewable feedstocks for their processes?</w:t>
      </w:r>
    </w:p>
    <w:p w14:paraId="4DCB6814" w14:textId="71CA7EC0" w:rsidR="004D6CC9" w:rsidRPr="00910BA8" w:rsidRDefault="00321C0F" w:rsidP="004D6CC9">
      <w:pPr>
        <w:pStyle w:val="ListParagraph"/>
        <w:rPr>
          <w:rStyle w:val="ui-provider"/>
          <w:rFonts w:ascii="Times New Roman" w:hAnsi="Times New Roman" w:cs="Times New Roman"/>
          <w:color w:val="FF0000"/>
        </w:rPr>
      </w:pPr>
      <w:r w:rsidRPr="00910BA8">
        <w:rPr>
          <w:rStyle w:val="ui-provider"/>
          <w:rFonts w:ascii="Times New Roman" w:hAnsi="Times New Roman" w:cs="Times New Roman"/>
          <w:color w:val="FF0000"/>
        </w:rPr>
        <w:t>See the RWP section 4.3 Feedback, “</w:t>
      </w:r>
      <w:r w:rsidRPr="00910BA8">
        <w:rPr>
          <w:rFonts w:ascii="Times New Roman" w:hAnsi="Times New Roman" w:cs="Times New Roman"/>
          <w:color w:val="FF0000"/>
        </w:rPr>
        <w:t>The Government anticipates evaluating white papers without further communication with the Proposer’s, though, in rare occasions, additional communication may occur, at the Government’s discretion through the CMO. Upon completion of the evaluation process</w:t>
      </w:r>
      <w:r w:rsidR="004D6CC9" w:rsidRPr="00910BA8">
        <w:rPr>
          <w:rStyle w:val="ui-provider"/>
          <w:rFonts w:ascii="Times New Roman" w:hAnsi="Times New Roman" w:cs="Times New Roman"/>
          <w:color w:val="FF0000"/>
        </w:rPr>
        <w:t>.</w:t>
      </w:r>
      <w:r w:rsidRPr="00910BA8">
        <w:rPr>
          <w:rStyle w:val="ui-provider"/>
          <w:rFonts w:ascii="Times New Roman" w:hAnsi="Times New Roman" w:cs="Times New Roman"/>
          <w:color w:val="FF0000"/>
        </w:rPr>
        <w:t>”</w:t>
      </w:r>
      <w:r w:rsidR="005C1EBE" w:rsidRPr="00910BA8">
        <w:rPr>
          <w:rStyle w:val="ui-provider"/>
          <w:rFonts w:ascii="Times New Roman" w:hAnsi="Times New Roman" w:cs="Times New Roman"/>
          <w:color w:val="FF0000"/>
        </w:rPr>
        <w:t xml:space="preserve"> Matchmaking is conducted by the CMO for consortium members. </w:t>
      </w:r>
    </w:p>
    <w:p w14:paraId="096D2134" w14:textId="7CF6BD6F" w:rsidR="003D2BB0" w:rsidRPr="00910BA8" w:rsidRDefault="003D2BB0" w:rsidP="004D6CC9">
      <w:pPr>
        <w:rPr>
          <w:rFonts w:ascii="Times New Roman" w:hAnsi="Times New Roman" w:cs="Times New Roman"/>
          <w:color w:val="FF0000"/>
        </w:rPr>
      </w:pPr>
    </w:p>
    <w:p w14:paraId="2556CA3D" w14:textId="7E293A44" w:rsidR="004D6CC9" w:rsidRPr="00910BA8" w:rsidRDefault="004D6CC9" w:rsidP="004D6CC9">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t xml:space="preserve">How should we think about the total volume of production for specific chemicals at a green field site when the chemicals have multiple markets, many of which the DoD is interested in? </w:t>
      </w:r>
    </w:p>
    <w:p w14:paraId="20CE4C6E" w14:textId="3777F255" w:rsidR="004D6CC9" w:rsidRPr="00910BA8" w:rsidRDefault="00321C0F" w:rsidP="00CC21C8">
      <w:pPr>
        <w:pStyle w:val="ListParagraph"/>
        <w:rP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See the Answer to Question # 54 reminder to Proposers. This RW</w:t>
      </w:r>
      <w:r w:rsidR="004D6CC9" w:rsidRPr="00910BA8">
        <w:rPr>
          <w:rStyle w:val="ui-provider"/>
          <w:rFonts w:ascii="Times New Roman" w:eastAsia="Times New Roman" w:hAnsi="Times New Roman" w:cs="Times New Roman"/>
          <w:color w:val="FF0000"/>
        </w:rPr>
        <w:t xml:space="preserve">P is for the Prototype Assessment and Planning phase and should be responded to accordingly. </w:t>
      </w:r>
      <w:r w:rsidRPr="00910BA8">
        <w:rPr>
          <w:rStyle w:val="ui-provider"/>
          <w:rFonts w:ascii="Times New Roman" w:eastAsia="Times New Roman" w:hAnsi="Times New Roman" w:cs="Times New Roman"/>
          <w:color w:val="FF0000"/>
        </w:rPr>
        <w:t>Proposers should consider production volumes and process streams that address total market needs in economically viable operations, inclusive of the demand for product(s) that meet DoD needs.</w:t>
      </w:r>
    </w:p>
    <w:p w14:paraId="7766CB49" w14:textId="77777777" w:rsidR="00F31ADA" w:rsidRPr="00910BA8" w:rsidRDefault="00F31ADA" w:rsidP="00F31ADA">
      <w:pPr>
        <w:pStyle w:val="ListParagraph"/>
        <w:contextualSpacing w:val="0"/>
        <w:rPr>
          <w:rStyle w:val="ui-provider"/>
          <w:rFonts w:ascii="Times New Roman" w:eastAsia="Times New Roman" w:hAnsi="Times New Roman" w:cs="Times New Roman"/>
        </w:rPr>
      </w:pPr>
    </w:p>
    <w:p w14:paraId="3D919E7D" w14:textId="3AAF3E11" w:rsidR="00F31ADA" w:rsidRPr="00910BA8" w:rsidRDefault="00F31ADA" w:rsidP="00F31ADA">
      <w:pPr>
        <w:pStyle w:val="ListParagraph"/>
        <w:numPr>
          <w:ilvl w:val="0"/>
          <w:numId w:val="1"/>
        </w:numPr>
        <w:rPr>
          <w:rStyle w:val="ui-provider"/>
          <w:rFonts w:ascii="Times New Roman" w:eastAsia="Times New Roman" w:hAnsi="Times New Roman" w:cs="Times New Roman"/>
        </w:rPr>
      </w:pPr>
      <w:r w:rsidRPr="00910BA8">
        <w:rPr>
          <w:rStyle w:val="ui-provider"/>
          <w:rFonts w:ascii="Times New Roman" w:eastAsia="Times New Roman" w:hAnsi="Times New Roman" w:cs="Times New Roman"/>
        </w:rPr>
        <w:lastRenderedPageBreak/>
        <w:t>Is there preference between one site for a specific chemical, or a flexible manufacturing site for multiple chemicals utilizing the same infrastructure for flexible on demand manufacturing for the DoD and others?</w:t>
      </w:r>
    </w:p>
    <w:p w14:paraId="1679FBB4" w14:textId="0907381B" w:rsidR="00F31ADA" w:rsidRPr="00910BA8" w:rsidRDefault="00E45AD1" w:rsidP="00F31ADA">
      <w:pPr>
        <w:pStyle w:val="ListParagraph"/>
        <w:contextualSpacing w:val="0"/>
        <w:rPr>
          <w:rStyle w:val="ui-provider"/>
          <w:rFonts w:ascii="Times New Roman" w:eastAsia="Times New Roman" w:hAnsi="Times New Roman" w:cs="Times New Roman"/>
          <w:color w:val="FF0000"/>
        </w:rPr>
      </w:pPr>
      <w:r w:rsidRPr="00910BA8">
        <w:rPr>
          <w:rStyle w:val="ui-provider"/>
          <w:rFonts w:ascii="Times New Roman" w:eastAsia="Times New Roman" w:hAnsi="Times New Roman" w:cs="Times New Roman"/>
          <w:color w:val="FF0000"/>
        </w:rPr>
        <w:t>T</w:t>
      </w:r>
      <w:r w:rsidR="00F31ADA" w:rsidRPr="00910BA8">
        <w:rPr>
          <w:rStyle w:val="ui-provider"/>
          <w:rFonts w:ascii="Times New Roman" w:eastAsia="Times New Roman" w:hAnsi="Times New Roman" w:cs="Times New Roman"/>
          <w:color w:val="FF0000"/>
        </w:rPr>
        <w:t>he comparison of scenarios as suggested will not be a consideration.</w:t>
      </w:r>
    </w:p>
    <w:p w14:paraId="149CE7B1" w14:textId="195BF675" w:rsidR="003D2BB0" w:rsidRPr="00910BA8" w:rsidRDefault="003D2BB0" w:rsidP="00F31ADA">
      <w:pPr>
        <w:rPr>
          <w:rFonts w:ascii="Times New Roman" w:hAnsi="Times New Roman" w:cs="Times New Roman"/>
          <w:color w:val="FF0000"/>
        </w:rPr>
      </w:pPr>
    </w:p>
    <w:p w14:paraId="2C06BC29" w14:textId="196D469D" w:rsidR="003D2BB0" w:rsidRPr="00910BA8" w:rsidRDefault="003D2BB0" w:rsidP="00FB2924">
      <w:pPr>
        <w:pStyle w:val="ListParagraph"/>
        <w:rPr>
          <w:rFonts w:ascii="Times New Roman" w:hAnsi="Times New Roman" w:cs="Times New Roman"/>
          <w:color w:val="FF0000"/>
        </w:rPr>
      </w:pPr>
    </w:p>
    <w:p w14:paraId="103AC716" w14:textId="39F4467F" w:rsidR="003D2BB0" w:rsidRPr="00910BA8" w:rsidRDefault="003D2BB0" w:rsidP="00FB2924">
      <w:pPr>
        <w:pStyle w:val="ListParagraph"/>
        <w:rPr>
          <w:rFonts w:ascii="Times New Roman" w:hAnsi="Times New Roman" w:cs="Times New Roman"/>
          <w:color w:val="FF0000"/>
        </w:rPr>
      </w:pPr>
    </w:p>
    <w:p w14:paraId="6B41561E" w14:textId="4491B0E3" w:rsidR="003D2BB0" w:rsidRPr="00910BA8" w:rsidRDefault="003D2BB0" w:rsidP="00FB2924">
      <w:pPr>
        <w:pStyle w:val="ListParagraph"/>
        <w:rPr>
          <w:rFonts w:ascii="Times New Roman" w:hAnsi="Times New Roman" w:cs="Times New Roman"/>
          <w:color w:val="FF0000"/>
        </w:rPr>
      </w:pPr>
    </w:p>
    <w:p w14:paraId="243BD533" w14:textId="266ECC1D" w:rsidR="003D2BB0" w:rsidRPr="00910BA8" w:rsidRDefault="003D2BB0" w:rsidP="00FB2924">
      <w:pPr>
        <w:pStyle w:val="ListParagraph"/>
        <w:rPr>
          <w:rFonts w:ascii="Times New Roman" w:hAnsi="Times New Roman" w:cs="Times New Roman"/>
          <w:color w:val="FF0000"/>
        </w:rPr>
      </w:pPr>
    </w:p>
    <w:p w14:paraId="03992C10" w14:textId="263C05C8" w:rsidR="003D2BB0" w:rsidRPr="00910BA8" w:rsidRDefault="003D2BB0" w:rsidP="00FB2924">
      <w:pPr>
        <w:pStyle w:val="ListParagraph"/>
        <w:rPr>
          <w:rFonts w:ascii="Times New Roman" w:hAnsi="Times New Roman" w:cs="Times New Roman"/>
          <w:color w:val="FF0000"/>
        </w:rPr>
      </w:pPr>
    </w:p>
    <w:p w14:paraId="67B68453" w14:textId="77777777" w:rsidR="003D2BB0" w:rsidRPr="00910BA8" w:rsidRDefault="003D2BB0" w:rsidP="00FB2924">
      <w:pPr>
        <w:pStyle w:val="ListParagraph"/>
        <w:rPr>
          <w:rFonts w:ascii="Times New Roman" w:hAnsi="Times New Roman" w:cs="Times New Roman"/>
          <w:color w:val="FF0000"/>
        </w:rPr>
      </w:pPr>
    </w:p>
    <w:p w14:paraId="2E3277DB" w14:textId="77777777" w:rsidR="00365FDD" w:rsidRPr="00910BA8" w:rsidRDefault="00365FDD" w:rsidP="00D10687">
      <w:pPr>
        <w:pStyle w:val="ListParagraph"/>
        <w:rPr>
          <w:rFonts w:ascii="Times New Roman" w:hAnsi="Times New Roman" w:cs="Times New Roman"/>
          <w:color w:val="000000" w:themeColor="text1"/>
        </w:rPr>
      </w:pPr>
      <w:bookmarkStart w:id="3" w:name="_Hlk158699907"/>
    </w:p>
    <w:bookmarkEnd w:id="3"/>
    <w:p w14:paraId="04124EE7" w14:textId="1662C0DA" w:rsidR="00D10687" w:rsidRPr="00910BA8" w:rsidRDefault="00D10687" w:rsidP="00D10687">
      <w:pPr>
        <w:pStyle w:val="ListParagraph"/>
        <w:rPr>
          <w:rFonts w:ascii="Times New Roman" w:hAnsi="Times New Roman" w:cs="Times New Roman"/>
          <w:color w:val="FF0000"/>
        </w:rPr>
      </w:pPr>
    </w:p>
    <w:p w14:paraId="40EB5B43" w14:textId="77777777" w:rsidR="0059494A" w:rsidRPr="00910BA8" w:rsidRDefault="0059494A" w:rsidP="00683C82">
      <w:pPr>
        <w:pStyle w:val="ListParagraph"/>
        <w:contextualSpacing w:val="0"/>
        <w:rPr>
          <w:rFonts w:ascii="Times New Roman" w:eastAsia="Times New Roman" w:hAnsi="Times New Roman" w:cs="Times New Roman"/>
          <w:color w:val="FF0000"/>
          <w:shd w:val="clear" w:color="auto" w:fill="FFFFFF"/>
        </w:rPr>
      </w:pPr>
    </w:p>
    <w:p w14:paraId="061D795E" w14:textId="77777777" w:rsidR="00F54F5E" w:rsidRPr="00910BA8" w:rsidRDefault="00F54F5E" w:rsidP="00F95836">
      <w:pPr>
        <w:rPr>
          <w:rFonts w:ascii="Times New Roman" w:hAnsi="Times New Roman" w:cs="Times New Roman"/>
        </w:rPr>
      </w:pPr>
    </w:p>
    <w:p w14:paraId="19AC3CA1" w14:textId="77777777" w:rsidR="00F54F5E" w:rsidRPr="00910BA8" w:rsidRDefault="00F54F5E" w:rsidP="00F54F5E">
      <w:pPr>
        <w:pStyle w:val="ListParagraph"/>
        <w:rPr>
          <w:rFonts w:ascii="Times New Roman" w:hAnsi="Times New Roman" w:cs="Times New Roman"/>
        </w:rPr>
      </w:pPr>
    </w:p>
    <w:p w14:paraId="6F1F9604" w14:textId="657777EE" w:rsidR="00750FB5" w:rsidRPr="00910BA8" w:rsidRDefault="00750FB5" w:rsidP="006B1B7B">
      <w:pPr>
        <w:rPr>
          <w:rStyle w:val="ui-provider"/>
          <w:rFonts w:ascii="Times New Roman" w:hAnsi="Times New Roman" w:cs="Times New Roman"/>
          <w:color w:val="000000" w:themeColor="text1"/>
        </w:rPr>
      </w:pPr>
    </w:p>
    <w:p w14:paraId="517789D5" w14:textId="77777777" w:rsidR="00BE22CD" w:rsidRPr="00910BA8" w:rsidRDefault="00BE22CD" w:rsidP="007B52E7">
      <w:pPr>
        <w:pStyle w:val="ListParagraph"/>
        <w:rPr>
          <w:rStyle w:val="ui-provider"/>
          <w:rFonts w:ascii="Times New Roman" w:hAnsi="Times New Roman" w:cs="Times New Roman"/>
          <w:color w:val="FF0000"/>
        </w:rPr>
      </w:pPr>
    </w:p>
    <w:p w14:paraId="1F2DB3F4" w14:textId="375D6D96" w:rsidR="003D2BB0" w:rsidRPr="00910BA8" w:rsidRDefault="003D2BB0" w:rsidP="00422F2A">
      <w:pPr>
        <w:pStyle w:val="ListParagraph"/>
        <w:rPr>
          <w:rStyle w:val="ui-provider"/>
          <w:rFonts w:ascii="Times New Roman" w:hAnsi="Times New Roman" w:cs="Times New Roman"/>
          <w:color w:val="FF0000"/>
        </w:rPr>
      </w:pPr>
    </w:p>
    <w:p w14:paraId="1641D415" w14:textId="630C5366" w:rsidR="003D2BB0" w:rsidRPr="00910BA8" w:rsidRDefault="003D2BB0" w:rsidP="003D2BB0">
      <w:pPr>
        <w:rPr>
          <w:rStyle w:val="ui-provider"/>
          <w:rFonts w:ascii="Times New Roman" w:hAnsi="Times New Roman" w:cs="Times New Roman"/>
        </w:rPr>
      </w:pPr>
    </w:p>
    <w:p w14:paraId="6AE84BEA" w14:textId="77777777" w:rsidR="003D2BB0" w:rsidRPr="00910BA8" w:rsidRDefault="003D2BB0" w:rsidP="003D2BB0">
      <w:pPr>
        <w:rPr>
          <w:rStyle w:val="ui-provider"/>
          <w:rFonts w:ascii="Times New Roman" w:hAnsi="Times New Roman" w:cs="Times New Roman"/>
          <w:color w:val="FF0000"/>
        </w:rPr>
      </w:pPr>
    </w:p>
    <w:sectPr w:rsidR="003D2BB0" w:rsidRPr="00910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45"/>
    <w:multiLevelType w:val="hybridMultilevel"/>
    <w:tmpl w:val="852EC926"/>
    <w:lvl w:ilvl="0" w:tplc="4AD8BC4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61AEF"/>
    <w:multiLevelType w:val="hybridMultilevel"/>
    <w:tmpl w:val="680E4580"/>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1E2FAC"/>
    <w:multiLevelType w:val="hybridMultilevel"/>
    <w:tmpl w:val="C2FCBDD4"/>
    <w:lvl w:ilvl="0" w:tplc="E7D8F3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35D6F"/>
    <w:multiLevelType w:val="hybridMultilevel"/>
    <w:tmpl w:val="4CE8B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4B5CDE"/>
    <w:multiLevelType w:val="hybridMultilevel"/>
    <w:tmpl w:val="17FEABEE"/>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BF615E"/>
    <w:multiLevelType w:val="hybridMultilevel"/>
    <w:tmpl w:val="7570C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507D1"/>
    <w:multiLevelType w:val="hybridMultilevel"/>
    <w:tmpl w:val="BB2C4042"/>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B848246">
      <w:start w:val="5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51137F"/>
    <w:multiLevelType w:val="hybridMultilevel"/>
    <w:tmpl w:val="292E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77798B"/>
    <w:multiLevelType w:val="multilevel"/>
    <w:tmpl w:val="3294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C3FF0"/>
    <w:multiLevelType w:val="hybridMultilevel"/>
    <w:tmpl w:val="BBF092A0"/>
    <w:lvl w:ilvl="0" w:tplc="04090011">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967271C"/>
    <w:multiLevelType w:val="multilevel"/>
    <w:tmpl w:val="18166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C6F69"/>
    <w:multiLevelType w:val="multilevel"/>
    <w:tmpl w:val="C5F6F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754D40"/>
    <w:multiLevelType w:val="hybridMultilevel"/>
    <w:tmpl w:val="9F306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5E1BF6"/>
    <w:multiLevelType w:val="hybridMultilevel"/>
    <w:tmpl w:val="56DA699E"/>
    <w:lvl w:ilvl="0" w:tplc="5F0223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49F1C1A"/>
    <w:multiLevelType w:val="hybridMultilevel"/>
    <w:tmpl w:val="680E4580"/>
    <w:lvl w:ilvl="0" w:tplc="6788315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50D7C"/>
    <w:multiLevelType w:val="multilevel"/>
    <w:tmpl w:val="E97C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76EF9"/>
    <w:multiLevelType w:val="multilevel"/>
    <w:tmpl w:val="47E2F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16D55F0"/>
    <w:multiLevelType w:val="hybridMultilevel"/>
    <w:tmpl w:val="80C8E386"/>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6D6BF2"/>
    <w:multiLevelType w:val="hybridMultilevel"/>
    <w:tmpl w:val="125A7232"/>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6E1B47"/>
    <w:multiLevelType w:val="hybridMultilevel"/>
    <w:tmpl w:val="959C2B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C376F0"/>
    <w:multiLevelType w:val="multilevel"/>
    <w:tmpl w:val="2A80D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B13B1"/>
    <w:multiLevelType w:val="hybridMultilevel"/>
    <w:tmpl w:val="42B4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1457591">
    <w:abstractNumId w:val="14"/>
  </w:num>
  <w:num w:numId="2" w16cid:durableId="816998954">
    <w:abstractNumId w:val="15"/>
  </w:num>
  <w:num w:numId="3" w16cid:durableId="2061126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782273">
    <w:abstractNumId w:val="8"/>
  </w:num>
  <w:num w:numId="5" w16cid:durableId="1235430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7027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34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233665">
    <w:abstractNumId w:val="0"/>
  </w:num>
  <w:num w:numId="9" w16cid:durableId="990404893">
    <w:abstractNumId w:val="9"/>
  </w:num>
  <w:num w:numId="10" w16cid:durableId="673147180">
    <w:abstractNumId w:val="3"/>
  </w:num>
  <w:num w:numId="11" w16cid:durableId="8239329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82875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6304501">
    <w:abstractNumId w:val="20"/>
  </w:num>
  <w:num w:numId="14" w16cid:durableId="491337042">
    <w:abstractNumId w:val="7"/>
  </w:num>
  <w:num w:numId="15" w16cid:durableId="613363283">
    <w:abstractNumId w:val="10"/>
  </w:num>
  <w:num w:numId="16" w16cid:durableId="151682014">
    <w:abstractNumId w:val="21"/>
  </w:num>
  <w:num w:numId="17" w16cid:durableId="2113476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0574420">
    <w:abstractNumId w:val="6"/>
  </w:num>
  <w:num w:numId="19" w16cid:durableId="266929773">
    <w:abstractNumId w:val="4"/>
  </w:num>
  <w:num w:numId="20" w16cid:durableId="246504184">
    <w:abstractNumId w:val="18"/>
  </w:num>
  <w:num w:numId="21" w16cid:durableId="1310086775">
    <w:abstractNumId w:val="17"/>
  </w:num>
  <w:num w:numId="22" w16cid:durableId="429472862">
    <w:abstractNumId w:val="1"/>
  </w:num>
  <w:num w:numId="23" w16cid:durableId="680854707">
    <w:abstractNumId w:val="5"/>
  </w:num>
  <w:num w:numId="24" w16cid:durableId="190671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31"/>
    <w:rsid w:val="0001741B"/>
    <w:rsid w:val="00027071"/>
    <w:rsid w:val="00045DF3"/>
    <w:rsid w:val="00052303"/>
    <w:rsid w:val="00075C21"/>
    <w:rsid w:val="00084B26"/>
    <w:rsid w:val="000C0239"/>
    <w:rsid w:val="00111D76"/>
    <w:rsid w:val="00113557"/>
    <w:rsid w:val="00115B31"/>
    <w:rsid w:val="00117790"/>
    <w:rsid w:val="00123643"/>
    <w:rsid w:val="001244A7"/>
    <w:rsid w:val="001357D1"/>
    <w:rsid w:val="001505C5"/>
    <w:rsid w:val="001E03D3"/>
    <w:rsid w:val="001E4A59"/>
    <w:rsid w:val="001E7091"/>
    <w:rsid w:val="001F565B"/>
    <w:rsid w:val="00201322"/>
    <w:rsid w:val="002271C5"/>
    <w:rsid w:val="00241AD4"/>
    <w:rsid w:val="00244E28"/>
    <w:rsid w:val="0024603D"/>
    <w:rsid w:val="0027260D"/>
    <w:rsid w:val="002A5057"/>
    <w:rsid w:val="002C43DA"/>
    <w:rsid w:val="002E4BC8"/>
    <w:rsid w:val="00300667"/>
    <w:rsid w:val="00301513"/>
    <w:rsid w:val="00304AB3"/>
    <w:rsid w:val="00321C0F"/>
    <w:rsid w:val="00324D45"/>
    <w:rsid w:val="00345808"/>
    <w:rsid w:val="00365FDD"/>
    <w:rsid w:val="003779C0"/>
    <w:rsid w:val="00386B66"/>
    <w:rsid w:val="003947D1"/>
    <w:rsid w:val="003B71BA"/>
    <w:rsid w:val="003C6F9D"/>
    <w:rsid w:val="003D2BB0"/>
    <w:rsid w:val="003E0026"/>
    <w:rsid w:val="003E0D6F"/>
    <w:rsid w:val="003E214A"/>
    <w:rsid w:val="0041327F"/>
    <w:rsid w:val="00417A2F"/>
    <w:rsid w:val="00420313"/>
    <w:rsid w:val="00422F2A"/>
    <w:rsid w:val="004562D6"/>
    <w:rsid w:val="00466F80"/>
    <w:rsid w:val="00471D23"/>
    <w:rsid w:val="004A2E74"/>
    <w:rsid w:val="004B1E90"/>
    <w:rsid w:val="004C3BA1"/>
    <w:rsid w:val="004C62F5"/>
    <w:rsid w:val="004D6CC9"/>
    <w:rsid w:val="00524D92"/>
    <w:rsid w:val="00527AE3"/>
    <w:rsid w:val="00534710"/>
    <w:rsid w:val="00566886"/>
    <w:rsid w:val="0059236B"/>
    <w:rsid w:val="0059494A"/>
    <w:rsid w:val="005B3F9F"/>
    <w:rsid w:val="005C1EBE"/>
    <w:rsid w:val="00644C8F"/>
    <w:rsid w:val="00644F21"/>
    <w:rsid w:val="00652A53"/>
    <w:rsid w:val="00654C4E"/>
    <w:rsid w:val="00683C82"/>
    <w:rsid w:val="00687467"/>
    <w:rsid w:val="006A6EED"/>
    <w:rsid w:val="006B1B7B"/>
    <w:rsid w:val="006C280C"/>
    <w:rsid w:val="006C64FB"/>
    <w:rsid w:val="00707F77"/>
    <w:rsid w:val="00713684"/>
    <w:rsid w:val="00715F7A"/>
    <w:rsid w:val="00721450"/>
    <w:rsid w:val="00750DF6"/>
    <w:rsid w:val="00750FB5"/>
    <w:rsid w:val="007545A1"/>
    <w:rsid w:val="007A0136"/>
    <w:rsid w:val="007B52E7"/>
    <w:rsid w:val="007C2870"/>
    <w:rsid w:val="007F00DC"/>
    <w:rsid w:val="00812455"/>
    <w:rsid w:val="00816C8F"/>
    <w:rsid w:val="0082567C"/>
    <w:rsid w:val="008378C3"/>
    <w:rsid w:val="00854A3E"/>
    <w:rsid w:val="00876B27"/>
    <w:rsid w:val="00886C66"/>
    <w:rsid w:val="008A2695"/>
    <w:rsid w:val="008A660A"/>
    <w:rsid w:val="008B2E7F"/>
    <w:rsid w:val="008B7278"/>
    <w:rsid w:val="008C6232"/>
    <w:rsid w:val="00910BA8"/>
    <w:rsid w:val="009164C1"/>
    <w:rsid w:val="00924143"/>
    <w:rsid w:val="00936431"/>
    <w:rsid w:val="00941656"/>
    <w:rsid w:val="009623A0"/>
    <w:rsid w:val="00967AA9"/>
    <w:rsid w:val="0097220A"/>
    <w:rsid w:val="0098612B"/>
    <w:rsid w:val="0099012E"/>
    <w:rsid w:val="00995E70"/>
    <w:rsid w:val="009A40FC"/>
    <w:rsid w:val="009F6AEA"/>
    <w:rsid w:val="009F7B57"/>
    <w:rsid w:val="00A07A6E"/>
    <w:rsid w:val="00A34C55"/>
    <w:rsid w:val="00A45EC5"/>
    <w:rsid w:val="00A84DFB"/>
    <w:rsid w:val="00A91176"/>
    <w:rsid w:val="00AA6024"/>
    <w:rsid w:val="00AC4CBB"/>
    <w:rsid w:val="00AC552A"/>
    <w:rsid w:val="00AD2CE1"/>
    <w:rsid w:val="00AF29CC"/>
    <w:rsid w:val="00B36713"/>
    <w:rsid w:val="00B41133"/>
    <w:rsid w:val="00B436A2"/>
    <w:rsid w:val="00B71CE5"/>
    <w:rsid w:val="00B926AD"/>
    <w:rsid w:val="00B92CD6"/>
    <w:rsid w:val="00BB1E87"/>
    <w:rsid w:val="00BC6662"/>
    <w:rsid w:val="00BE22CD"/>
    <w:rsid w:val="00BE52DA"/>
    <w:rsid w:val="00BE688D"/>
    <w:rsid w:val="00BE7FAD"/>
    <w:rsid w:val="00BF0F32"/>
    <w:rsid w:val="00BF4DE8"/>
    <w:rsid w:val="00C039DE"/>
    <w:rsid w:val="00C05BD8"/>
    <w:rsid w:val="00C14743"/>
    <w:rsid w:val="00C25E3C"/>
    <w:rsid w:val="00C35256"/>
    <w:rsid w:val="00C5720A"/>
    <w:rsid w:val="00C72E44"/>
    <w:rsid w:val="00C87757"/>
    <w:rsid w:val="00C87865"/>
    <w:rsid w:val="00C92091"/>
    <w:rsid w:val="00CA4513"/>
    <w:rsid w:val="00CC1BC5"/>
    <w:rsid w:val="00CC21C8"/>
    <w:rsid w:val="00CC2934"/>
    <w:rsid w:val="00CC3A03"/>
    <w:rsid w:val="00CD216B"/>
    <w:rsid w:val="00CD53AF"/>
    <w:rsid w:val="00CE033F"/>
    <w:rsid w:val="00CF7F5A"/>
    <w:rsid w:val="00D066B7"/>
    <w:rsid w:val="00D10687"/>
    <w:rsid w:val="00D17042"/>
    <w:rsid w:val="00D2796F"/>
    <w:rsid w:val="00D35129"/>
    <w:rsid w:val="00D446E3"/>
    <w:rsid w:val="00D54EE6"/>
    <w:rsid w:val="00D90B8A"/>
    <w:rsid w:val="00DA1FD2"/>
    <w:rsid w:val="00DA1FDA"/>
    <w:rsid w:val="00DB4DEE"/>
    <w:rsid w:val="00DD24B8"/>
    <w:rsid w:val="00DF50AF"/>
    <w:rsid w:val="00E02FEB"/>
    <w:rsid w:val="00E0489C"/>
    <w:rsid w:val="00E20464"/>
    <w:rsid w:val="00E45AD1"/>
    <w:rsid w:val="00E63F59"/>
    <w:rsid w:val="00E75808"/>
    <w:rsid w:val="00E92C83"/>
    <w:rsid w:val="00EA7AE6"/>
    <w:rsid w:val="00EB04C2"/>
    <w:rsid w:val="00EB2464"/>
    <w:rsid w:val="00ED1694"/>
    <w:rsid w:val="00EF3393"/>
    <w:rsid w:val="00F01409"/>
    <w:rsid w:val="00F01B08"/>
    <w:rsid w:val="00F05215"/>
    <w:rsid w:val="00F061B2"/>
    <w:rsid w:val="00F20B8B"/>
    <w:rsid w:val="00F24624"/>
    <w:rsid w:val="00F31ADA"/>
    <w:rsid w:val="00F332B3"/>
    <w:rsid w:val="00F4360B"/>
    <w:rsid w:val="00F53FF5"/>
    <w:rsid w:val="00F5401E"/>
    <w:rsid w:val="00F54F5E"/>
    <w:rsid w:val="00F81203"/>
    <w:rsid w:val="00F95836"/>
    <w:rsid w:val="00FB2924"/>
    <w:rsid w:val="00FD6F04"/>
    <w:rsid w:val="00FE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FC65"/>
  <w15:docId w15:val="{4887DAEA-386F-4242-968D-C89DCD3B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31"/>
    <w:pPr>
      <w:ind w:left="720"/>
      <w:contextualSpacing/>
    </w:pPr>
  </w:style>
  <w:style w:type="paragraph" w:styleId="PlainText">
    <w:name w:val="Plain Text"/>
    <w:basedOn w:val="Normal"/>
    <w:link w:val="PlainTextChar"/>
    <w:uiPriority w:val="99"/>
    <w:semiHidden/>
    <w:unhideWhenUsed/>
    <w:rsid w:val="00566886"/>
    <w:rPr>
      <w:rFonts w:ascii="Calibri" w:hAnsi="Calibri" w:cs="Calibri"/>
      <w:color w:val="3B3838"/>
      <w:kern w:val="0"/>
      <w14:ligatures w14:val="none"/>
    </w:rPr>
  </w:style>
  <w:style w:type="character" w:customStyle="1" w:styleId="PlainTextChar">
    <w:name w:val="Plain Text Char"/>
    <w:basedOn w:val="DefaultParagraphFont"/>
    <w:link w:val="PlainText"/>
    <w:uiPriority w:val="99"/>
    <w:semiHidden/>
    <w:rsid w:val="00566886"/>
    <w:rPr>
      <w:rFonts w:ascii="Calibri" w:hAnsi="Calibri" w:cs="Calibri"/>
      <w:color w:val="3B3838"/>
      <w:kern w:val="0"/>
      <w14:ligatures w14:val="none"/>
    </w:rPr>
  </w:style>
  <w:style w:type="character" w:customStyle="1" w:styleId="ui-provider">
    <w:name w:val="ui-provider"/>
    <w:basedOn w:val="DefaultParagraphFont"/>
    <w:rsid w:val="008A660A"/>
  </w:style>
  <w:style w:type="character" w:customStyle="1" w:styleId="cf01">
    <w:name w:val="cf01"/>
    <w:basedOn w:val="DefaultParagraphFont"/>
    <w:rsid w:val="00D10687"/>
    <w:rPr>
      <w:rFonts w:ascii="Segoe UI" w:hAnsi="Segoe UI" w:cs="Segoe UI" w:hint="default"/>
      <w:color w:val="FF0000"/>
    </w:rPr>
  </w:style>
  <w:style w:type="character" w:styleId="Hyperlink">
    <w:name w:val="Hyperlink"/>
    <w:basedOn w:val="DefaultParagraphFont"/>
    <w:uiPriority w:val="99"/>
    <w:unhideWhenUsed/>
    <w:rsid w:val="00075C21"/>
    <w:rPr>
      <w:color w:val="0563C1"/>
      <w:u w:val="single"/>
    </w:rPr>
  </w:style>
  <w:style w:type="character" w:customStyle="1" w:styleId="UnresolvedMention1">
    <w:name w:val="Unresolved Mention1"/>
    <w:basedOn w:val="DefaultParagraphFont"/>
    <w:uiPriority w:val="99"/>
    <w:semiHidden/>
    <w:unhideWhenUsed/>
    <w:rsid w:val="00D17042"/>
    <w:rPr>
      <w:color w:val="605E5C"/>
      <w:shd w:val="clear" w:color="auto" w:fill="E1DFDD"/>
    </w:rPr>
  </w:style>
  <w:style w:type="paragraph" w:styleId="Revision">
    <w:name w:val="Revision"/>
    <w:hidden/>
    <w:uiPriority w:val="99"/>
    <w:semiHidden/>
    <w:rsid w:val="00CA4513"/>
  </w:style>
  <w:style w:type="character" w:styleId="CommentReference">
    <w:name w:val="annotation reference"/>
    <w:basedOn w:val="DefaultParagraphFont"/>
    <w:uiPriority w:val="99"/>
    <w:semiHidden/>
    <w:unhideWhenUsed/>
    <w:rsid w:val="000C0239"/>
    <w:rPr>
      <w:sz w:val="16"/>
      <w:szCs w:val="16"/>
    </w:rPr>
  </w:style>
  <w:style w:type="paragraph" w:styleId="CommentText">
    <w:name w:val="annotation text"/>
    <w:basedOn w:val="Normal"/>
    <w:link w:val="CommentTextChar"/>
    <w:uiPriority w:val="99"/>
    <w:unhideWhenUsed/>
    <w:rsid w:val="000C0239"/>
    <w:rPr>
      <w:sz w:val="20"/>
      <w:szCs w:val="20"/>
    </w:rPr>
  </w:style>
  <w:style w:type="character" w:customStyle="1" w:styleId="CommentTextChar">
    <w:name w:val="Comment Text Char"/>
    <w:basedOn w:val="DefaultParagraphFont"/>
    <w:link w:val="CommentText"/>
    <w:uiPriority w:val="99"/>
    <w:rsid w:val="000C0239"/>
    <w:rPr>
      <w:sz w:val="20"/>
      <w:szCs w:val="20"/>
    </w:rPr>
  </w:style>
  <w:style w:type="paragraph" w:styleId="CommentSubject">
    <w:name w:val="annotation subject"/>
    <w:basedOn w:val="CommentText"/>
    <w:next w:val="CommentText"/>
    <w:link w:val="CommentSubjectChar"/>
    <w:uiPriority w:val="99"/>
    <w:semiHidden/>
    <w:unhideWhenUsed/>
    <w:rsid w:val="000C0239"/>
    <w:rPr>
      <w:b/>
      <w:bCs/>
    </w:rPr>
  </w:style>
  <w:style w:type="character" w:customStyle="1" w:styleId="CommentSubjectChar">
    <w:name w:val="Comment Subject Char"/>
    <w:basedOn w:val="CommentTextChar"/>
    <w:link w:val="CommentSubject"/>
    <w:uiPriority w:val="99"/>
    <w:semiHidden/>
    <w:rsid w:val="000C0239"/>
    <w:rPr>
      <w:b/>
      <w:bCs/>
      <w:sz w:val="20"/>
      <w:szCs w:val="20"/>
    </w:rPr>
  </w:style>
  <w:style w:type="character" w:customStyle="1" w:styleId="spelle">
    <w:name w:val="spelle"/>
    <w:basedOn w:val="DefaultParagraphFont"/>
    <w:rsid w:val="006B1B7B"/>
  </w:style>
  <w:style w:type="character" w:customStyle="1" w:styleId="grame">
    <w:name w:val="grame"/>
    <w:basedOn w:val="DefaultParagraphFont"/>
    <w:rsid w:val="006B1B7B"/>
  </w:style>
  <w:style w:type="paragraph" w:styleId="NormalWeb">
    <w:name w:val="Normal (Web)"/>
    <w:basedOn w:val="Normal"/>
    <w:uiPriority w:val="99"/>
    <w:semiHidden/>
    <w:unhideWhenUsed/>
    <w:rsid w:val="00422F2A"/>
    <w:pPr>
      <w:spacing w:before="100" w:beforeAutospacing="1" w:after="100" w:afterAutospacing="1"/>
    </w:pPr>
    <w:rPr>
      <w:rFonts w:ascii="Calibri" w:hAnsi="Calibri" w:cs="Calibri"/>
      <w:kern w:val="0"/>
      <w14:ligatures w14:val="none"/>
    </w:rPr>
  </w:style>
  <w:style w:type="character" w:styleId="FollowedHyperlink">
    <w:name w:val="FollowedHyperlink"/>
    <w:basedOn w:val="DefaultParagraphFont"/>
    <w:uiPriority w:val="99"/>
    <w:semiHidden/>
    <w:unhideWhenUsed/>
    <w:rsid w:val="003D2BB0"/>
    <w:rPr>
      <w:color w:val="954F72" w:themeColor="followedHyperlink"/>
      <w:u w:val="single"/>
    </w:rPr>
  </w:style>
  <w:style w:type="paragraph" w:styleId="BalloonText">
    <w:name w:val="Balloon Text"/>
    <w:basedOn w:val="Normal"/>
    <w:link w:val="BalloonTextChar"/>
    <w:uiPriority w:val="99"/>
    <w:semiHidden/>
    <w:unhideWhenUsed/>
    <w:rsid w:val="00324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989">
      <w:bodyDiv w:val="1"/>
      <w:marLeft w:val="0"/>
      <w:marRight w:val="0"/>
      <w:marTop w:val="0"/>
      <w:marBottom w:val="0"/>
      <w:divBdr>
        <w:top w:val="none" w:sz="0" w:space="0" w:color="auto"/>
        <w:left w:val="none" w:sz="0" w:space="0" w:color="auto"/>
        <w:bottom w:val="none" w:sz="0" w:space="0" w:color="auto"/>
        <w:right w:val="none" w:sz="0" w:space="0" w:color="auto"/>
      </w:divBdr>
    </w:div>
    <w:div w:id="60178867">
      <w:bodyDiv w:val="1"/>
      <w:marLeft w:val="0"/>
      <w:marRight w:val="0"/>
      <w:marTop w:val="0"/>
      <w:marBottom w:val="0"/>
      <w:divBdr>
        <w:top w:val="none" w:sz="0" w:space="0" w:color="auto"/>
        <w:left w:val="none" w:sz="0" w:space="0" w:color="auto"/>
        <w:bottom w:val="none" w:sz="0" w:space="0" w:color="auto"/>
        <w:right w:val="none" w:sz="0" w:space="0" w:color="auto"/>
      </w:divBdr>
    </w:div>
    <w:div w:id="146821569">
      <w:bodyDiv w:val="1"/>
      <w:marLeft w:val="0"/>
      <w:marRight w:val="0"/>
      <w:marTop w:val="0"/>
      <w:marBottom w:val="0"/>
      <w:divBdr>
        <w:top w:val="none" w:sz="0" w:space="0" w:color="auto"/>
        <w:left w:val="none" w:sz="0" w:space="0" w:color="auto"/>
        <w:bottom w:val="none" w:sz="0" w:space="0" w:color="auto"/>
        <w:right w:val="none" w:sz="0" w:space="0" w:color="auto"/>
      </w:divBdr>
    </w:div>
    <w:div w:id="147287454">
      <w:bodyDiv w:val="1"/>
      <w:marLeft w:val="0"/>
      <w:marRight w:val="0"/>
      <w:marTop w:val="0"/>
      <w:marBottom w:val="0"/>
      <w:divBdr>
        <w:top w:val="none" w:sz="0" w:space="0" w:color="auto"/>
        <w:left w:val="none" w:sz="0" w:space="0" w:color="auto"/>
        <w:bottom w:val="none" w:sz="0" w:space="0" w:color="auto"/>
        <w:right w:val="none" w:sz="0" w:space="0" w:color="auto"/>
      </w:divBdr>
    </w:div>
    <w:div w:id="186022248">
      <w:bodyDiv w:val="1"/>
      <w:marLeft w:val="0"/>
      <w:marRight w:val="0"/>
      <w:marTop w:val="0"/>
      <w:marBottom w:val="0"/>
      <w:divBdr>
        <w:top w:val="none" w:sz="0" w:space="0" w:color="auto"/>
        <w:left w:val="none" w:sz="0" w:space="0" w:color="auto"/>
        <w:bottom w:val="none" w:sz="0" w:space="0" w:color="auto"/>
        <w:right w:val="none" w:sz="0" w:space="0" w:color="auto"/>
      </w:divBdr>
    </w:div>
    <w:div w:id="229585797">
      <w:bodyDiv w:val="1"/>
      <w:marLeft w:val="0"/>
      <w:marRight w:val="0"/>
      <w:marTop w:val="0"/>
      <w:marBottom w:val="0"/>
      <w:divBdr>
        <w:top w:val="none" w:sz="0" w:space="0" w:color="auto"/>
        <w:left w:val="none" w:sz="0" w:space="0" w:color="auto"/>
        <w:bottom w:val="none" w:sz="0" w:space="0" w:color="auto"/>
        <w:right w:val="none" w:sz="0" w:space="0" w:color="auto"/>
      </w:divBdr>
    </w:div>
    <w:div w:id="232544878">
      <w:bodyDiv w:val="1"/>
      <w:marLeft w:val="0"/>
      <w:marRight w:val="0"/>
      <w:marTop w:val="0"/>
      <w:marBottom w:val="0"/>
      <w:divBdr>
        <w:top w:val="none" w:sz="0" w:space="0" w:color="auto"/>
        <w:left w:val="none" w:sz="0" w:space="0" w:color="auto"/>
        <w:bottom w:val="none" w:sz="0" w:space="0" w:color="auto"/>
        <w:right w:val="none" w:sz="0" w:space="0" w:color="auto"/>
      </w:divBdr>
    </w:div>
    <w:div w:id="283269373">
      <w:bodyDiv w:val="1"/>
      <w:marLeft w:val="0"/>
      <w:marRight w:val="0"/>
      <w:marTop w:val="0"/>
      <w:marBottom w:val="0"/>
      <w:divBdr>
        <w:top w:val="none" w:sz="0" w:space="0" w:color="auto"/>
        <w:left w:val="none" w:sz="0" w:space="0" w:color="auto"/>
        <w:bottom w:val="none" w:sz="0" w:space="0" w:color="auto"/>
        <w:right w:val="none" w:sz="0" w:space="0" w:color="auto"/>
      </w:divBdr>
    </w:div>
    <w:div w:id="376318049">
      <w:bodyDiv w:val="1"/>
      <w:marLeft w:val="0"/>
      <w:marRight w:val="0"/>
      <w:marTop w:val="0"/>
      <w:marBottom w:val="0"/>
      <w:divBdr>
        <w:top w:val="none" w:sz="0" w:space="0" w:color="auto"/>
        <w:left w:val="none" w:sz="0" w:space="0" w:color="auto"/>
        <w:bottom w:val="none" w:sz="0" w:space="0" w:color="auto"/>
        <w:right w:val="none" w:sz="0" w:space="0" w:color="auto"/>
      </w:divBdr>
    </w:div>
    <w:div w:id="399255053">
      <w:bodyDiv w:val="1"/>
      <w:marLeft w:val="0"/>
      <w:marRight w:val="0"/>
      <w:marTop w:val="0"/>
      <w:marBottom w:val="0"/>
      <w:divBdr>
        <w:top w:val="none" w:sz="0" w:space="0" w:color="auto"/>
        <w:left w:val="none" w:sz="0" w:space="0" w:color="auto"/>
        <w:bottom w:val="none" w:sz="0" w:space="0" w:color="auto"/>
        <w:right w:val="none" w:sz="0" w:space="0" w:color="auto"/>
      </w:divBdr>
    </w:div>
    <w:div w:id="449783833">
      <w:bodyDiv w:val="1"/>
      <w:marLeft w:val="0"/>
      <w:marRight w:val="0"/>
      <w:marTop w:val="0"/>
      <w:marBottom w:val="0"/>
      <w:divBdr>
        <w:top w:val="none" w:sz="0" w:space="0" w:color="auto"/>
        <w:left w:val="none" w:sz="0" w:space="0" w:color="auto"/>
        <w:bottom w:val="none" w:sz="0" w:space="0" w:color="auto"/>
        <w:right w:val="none" w:sz="0" w:space="0" w:color="auto"/>
      </w:divBdr>
    </w:div>
    <w:div w:id="507789882">
      <w:bodyDiv w:val="1"/>
      <w:marLeft w:val="0"/>
      <w:marRight w:val="0"/>
      <w:marTop w:val="0"/>
      <w:marBottom w:val="0"/>
      <w:divBdr>
        <w:top w:val="none" w:sz="0" w:space="0" w:color="auto"/>
        <w:left w:val="none" w:sz="0" w:space="0" w:color="auto"/>
        <w:bottom w:val="none" w:sz="0" w:space="0" w:color="auto"/>
        <w:right w:val="none" w:sz="0" w:space="0" w:color="auto"/>
      </w:divBdr>
    </w:div>
    <w:div w:id="525871202">
      <w:bodyDiv w:val="1"/>
      <w:marLeft w:val="0"/>
      <w:marRight w:val="0"/>
      <w:marTop w:val="0"/>
      <w:marBottom w:val="0"/>
      <w:divBdr>
        <w:top w:val="none" w:sz="0" w:space="0" w:color="auto"/>
        <w:left w:val="none" w:sz="0" w:space="0" w:color="auto"/>
        <w:bottom w:val="none" w:sz="0" w:space="0" w:color="auto"/>
        <w:right w:val="none" w:sz="0" w:space="0" w:color="auto"/>
      </w:divBdr>
    </w:div>
    <w:div w:id="544028199">
      <w:bodyDiv w:val="1"/>
      <w:marLeft w:val="0"/>
      <w:marRight w:val="0"/>
      <w:marTop w:val="0"/>
      <w:marBottom w:val="0"/>
      <w:divBdr>
        <w:top w:val="none" w:sz="0" w:space="0" w:color="auto"/>
        <w:left w:val="none" w:sz="0" w:space="0" w:color="auto"/>
        <w:bottom w:val="none" w:sz="0" w:space="0" w:color="auto"/>
        <w:right w:val="none" w:sz="0" w:space="0" w:color="auto"/>
      </w:divBdr>
    </w:div>
    <w:div w:id="785271965">
      <w:bodyDiv w:val="1"/>
      <w:marLeft w:val="0"/>
      <w:marRight w:val="0"/>
      <w:marTop w:val="0"/>
      <w:marBottom w:val="0"/>
      <w:divBdr>
        <w:top w:val="none" w:sz="0" w:space="0" w:color="auto"/>
        <w:left w:val="none" w:sz="0" w:space="0" w:color="auto"/>
        <w:bottom w:val="none" w:sz="0" w:space="0" w:color="auto"/>
        <w:right w:val="none" w:sz="0" w:space="0" w:color="auto"/>
      </w:divBdr>
    </w:div>
    <w:div w:id="841626696">
      <w:bodyDiv w:val="1"/>
      <w:marLeft w:val="0"/>
      <w:marRight w:val="0"/>
      <w:marTop w:val="0"/>
      <w:marBottom w:val="0"/>
      <w:divBdr>
        <w:top w:val="none" w:sz="0" w:space="0" w:color="auto"/>
        <w:left w:val="none" w:sz="0" w:space="0" w:color="auto"/>
        <w:bottom w:val="none" w:sz="0" w:space="0" w:color="auto"/>
        <w:right w:val="none" w:sz="0" w:space="0" w:color="auto"/>
      </w:divBdr>
    </w:div>
    <w:div w:id="850141593">
      <w:bodyDiv w:val="1"/>
      <w:marLeft w:val="0"/>
      <w:marRight w:val="0"/>
      <w:marTop w:val="0"/>
      <w:marBottom w:val="0"/>
      <w:divBdr>
        <w:top w:val="none" w:sz="0" w:space="0" w:color="auto"/>
        <w:left w:val="none" w:sz="0" w:space="0" w:color="auto"/>
        <w:bottom w:val="none" w:sz="0" w:space="0" w:color="auto"/>
        <w:right w:val="none" w:sz="0" w:space="0" w:color="auto"/>
      </w:divBdr>
    </w:div>
    <w:div w:id="987514179">
      <w:bodyDiv w:val="1"/>
      <w:marLeft w:val="0"/>
      <w:marRight w:val="0"/>
      <w:marTop w:val="0"/>
      <w:marBottom w:val="0"/>
      <w:divBdr>
        <w:top w:val="none" w:sz="0" w:space="0" w:color="auto"/>
        <w:left w:val="none" w:sz="0" w:space="0" w:color="auto"/>
        <w:bottom w:val="none" w:sz="0" w:space="0" w:color="auto"/>
        <w:right w:val="none" w:sz="0" w:space="0" w:color="auto"/>
      </w:divBdr>
    </w:div>
    <w:div w:id="1208184984">
      <w:bodyDiv w:val="1"/>
      <w:marLeft w:val="0"/>
      <w:marRight w:val="0"/>
      <w:marTop w:val="0"/>
      <w:marBottom w:val="0"/>
      <w:divBdr>
        <w:top w:val="none" w:sz="0" w:space="0" w:color="auto"/>
        <w:left w:val="none" w:sz="0" w:space="0" w:color="auto"/>
        <w:bottom w:val="none" w:sz="0" w:space="0" w:color="auto"/>
        <w:right w:val="none" w:sz="0" w:space="0" w:color="auto"/>
      </w:divBdr>
    </w:div>
    <w:div w:id="1219319449">
      <w:bodyDiv w:val="1"/>
      <w:marLeft w:val="0"/>
      <w:marRight w:val="0"/>
      <w:marTop w:val="0"/>
      <w:marBottom w:val="0"/>
      <w:divBdr>
        <w:top w:val="none" w:sz="0" w:space="0" w:color="auto"/>
        <w:left w:val="none" w:sz="0" w:space="0" w:color="auto"/>
        <w:bottom w:val="none" w:sz="0" w:space="0" w:color="auto"/>
        <w:right w:val="none" w:sz="0" w:space="0" w:color="auto"/>
      </w:divBdr>
    </w:div>
    <w:div w:id="1263149378">
      <w:bodyDiv w:val="1"/>
      <w:marLeft w:val="0"/>
      <w:marRight w:val="0"/>
      <w:marTop w:val="0"/>
      <w:marBottom w:val="0"/>
      <w:divBdr>
        <w:top w:val="none" w:sz="0" w:space="0" w:color="auto"/>
        <w:left w:val="none" w:sz="0" w:space="0" w:color="auto"/>
        <w:bottom w:val="none" w:sz="0" w:space="0" w:color="auto"/>
        <w:right w:val="none" w:sz="0" w:space="0" w:color="auto"/>
      </w:divBdr>
    </w:div>
    <w:div w:id="1266159063">
      <w:bodyDiv w:val="1"/>
      <w:marLeft w:val="0"/>
      <w:marRight w:val="0"/>
      <w:marTop w:val="0"/>
      <w:marBottom w:val="0"/>
      <w:divBdr>
        <w:top w:val="none" w:sz="0" w:space="0" w:color="auto"/>
        <w:left w:val="none" w:sz="0" w:space="0" w:color="auto"/>
        <w:bottom w:val="none" w:sz="0" w:space="0" w:color="auto"/>
        <w:right w:val="none" w:sz="0" w:space="0" w:color="auto"/>
      </w:divBdr>
    </w:div>
    <w:div w:id="1272856400">
      <w:bodyDiv w:val="1"/>
      <w:marLeft w:val="0"/>
      <w:marRight w:val="0"/>
      <w:marTop w:val="0"/>
      <w:marBottom w:val="0"/>
      <w:divBdr>
        <w:top w:val="none" w:sz="0" w:space="0" w:color="auto"/>
        <w:left w:val="none" w:sz="0" w:space="0" w:color="auto"/>
        <w:bottom w:val="none" w:sz="0" w:space="0" w:color="auto"/>
        <w:right w:val="none" w:sz="0" w:space="0" w:color="auto"/>
      </w:divBdr>
    </w:div>
    <w:div w:id="1276399622">
      <w:bodyDiv w:val="1"/>
      <w:marLeft w:val="0"/>
      <w:marRight w:val="0"/>
      <w:marTop w:val="0"/>
      <w:marBottom w:val="0"/>
      <w:divBdr>
        <w:top w:val="none" w:sz="0" w:space="0" w:color="auto"/>
        <w:left w:val="none" w:sz="0" w:space="0" w:color="auto"/>
        <w:bottom w:val="none" w:sz="0" w:space="0" w:color="auto"/>
        <w:right w:val="none" w:sz="0" w:space="0" w:color="auto"/>
      </w:divBdr>
    </w:div>
    <w:div w:id="1409772047">
      <w:bodyDiv w:val="1"/>
      <w:marLeft w:val="0"/>
      <w:marRight w:val="0"/>
      <w:marTop w:val="0"/>
      <w:marBottom w:val="0"/>
      <w:divBdr>
        <w:top w:val="none" w:sz="0" w:space="0" w:color="auto"/>
        <w:left w:val="none" w:sz="0" w:space="0" w:color="auto"/>
        <w:bottom w:val="none" w:sz="0" w:space="0" w:color="auto"/>
        <w:right w:val="none" w:sz="0" w:space="0" w:color="auto"/>
      </w:divBdr>
    </w:div>
    <w:div w:id="1594430610">
      <w:bodyDiv w:val="1"/>
      <w:marLeft w:val="0"/>
      <w:marRight w:val="0"/>
      <w:marTop w:val="0"/>
      <w:marBottom w:val="0"/>
      <w:divBdr>
        <w:top w:val="none" w:sz="0" w:space="0" w:color="auto"/>
        <w:left w:val="none" w:sz="0" w:space="0" w:color="auto"/>
        <w:bottom w:val="none" w:sz="0" w:space="0" w:color="auto"/>
        <w:right w:val="none" w:sz="0" w:space="0" w:color="auto"/>
      </w:divBdr>
    </w:div>
    <w:div w:id="1662154601">
      <w:bodyDiv w:val="1"/>
      <w:marLeft w:val="0"/>
      <w:marRight w:val="0"/>
      <w:marTop w:val="0"/>
      <w:marBottom w:val="0"/>
      <w:divBdr>
        <w:top w:val="none" w:sz="0" w:space="0" w:color="auto"/>
        <w:left w:val="none" w:sz="0" w:space="0" w:color="auto"/>
        <w:bottom w:val="none" w:sz="0" w:space="0" w:color="auto"/>
        <w:right w:val="none" w:sz="0" w:space="0" w:color="auto"/>
      </w:divBdr>
    </w:div>
    <w:div w:id="1739742415">
      <w:bodyDiv w:val="1"/>
      <w:marLeft w:val="0"/>
      <w:marRight w:val="0"/>
      <w:marTop w:val="0"/>
      <w:marBottom w:val="0"/>
      <w:divBdr>
        <w:top w:val="none" w:sz="0" w:space="0" w:color="auto"/>
        <w:left w:val="none" w:sz="0" w:space="0" w:color="auto"/>
        <w:bottom w:val="none" w:sz="0" w:space="0" w:color="auto"/>
        <w:right w:val="none" w:sz="0" w:space="0" w:color="auto"/>
      </w:divBdr>
    </w:div>
    <w:div w:id="1789471657">
      <w:bodyDiv w:val="1"/>
      <w:marLeft w:val="0"/>
      <w:marRight w:val="0"/>
      <w:marTop w:val="0"/>
      <w:marBottom w:val="0"/>
      <w:divBdr>
        <w:top w:val="none" w:sz="0" w:space="0" w:color="auto"/>
        <w:left w:val="none" w:sz="0" w:space="0" w:color="auto"/>
        <w:bottom w:val="none" w:sz="0" w:space="0" w:color="auto"/>
        <w:right w:val="none" w:sz="0" w:space="0" w:color="auto"/>
      </w:divBdr>
    </w:div>
    <w:div w:id="1814713503">
      <w:bodyDiv w:val="1"/>
      <w:marLeft w:val="0"/>
      <w:marRight w:val="0"/>
      <w:marTop w:val="0"/>
      <w:marBottom w:val="0"/>
      <w:divBdr>
        <w:top w:val="none" w:sz="0" w:space="0" w:color="auto"/>
        <w:left w:val="none" w:sz="0" w:space="0" w:color="auto"/>
        <w:bottom w:val="none" w:sz="0" w:space="0" w:color="auto"/>
        <w:right w:val="none" w:sz="0" w:space="0" w:color="auto"/>
      </w:divBdr>
    </w:div>
    <w:div w:id="188521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dla.mil/Logistics-Operations/Services/JC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dodcio.defense.gov/CMMC/"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MZDCWCPVK47U-703370755-1220</_dlc_DocId>
    <_dlc_DocIdUrl xmlns="75cd31ae-bec8-4f96-812f-f7f21dd61eae">
      <Url>https://contracts.ati.org/PI/MIM/_layouts/15/DocIdRedir.aspx?ID=MZDCWCPVK47U-703370755-1220</Url>
      <Description>MZDCWCPVK47U-703370755-1220</Description>
    </_dlc_DocIdUrl>
    <TaxCatchAll xmlns="75cd31ae-bec8-4f96-812f-f7f21dd61ea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fa3e383-2203-469d-b767-cf4710adabb2"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0" ma:contentTypeDescription="Create a new document." ma:contentTypeScope="" ma:versionID="86a3b15482a3ef7dfe627c26791e6f39">
  <xsd:schema xmlns:xsd="http://www.w3.org/2001/XMLSchema" xmlns:xs="http://www.w3.org/2001/XMLSchema" xmlns:p="http://schemas.microsoft.com/office/2006/metadata/properties" xmlns:ns2="75cd31ae-bec8-4f96-812f-f7f21dd61eae" targetNamespace="http://schemas.microsoft.com/office/2006/metadata/properties" ma:root="true" ma:fieldsID="97e62ce20e9f3250efa3af171ba7db00" ns2:_="">
    <xsd:import namespace="75cd31ae-bec8-4f96-812f-f7f21dd61ea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1003E-9D30-41D7-A05E-BC9CAC3F75D7}">
  <ds:schemaRefs>
    <ds:schemaRef ds:uri="http://schemas.microsoft.com/office/2006/metadata/properties"/>
    <ds:schemaRef ds:uri="http://schemas.microsoft.com/office/infopath/2007/PartnerControls"/>
    <ds:schemaRef ds:uri="75cd31ae-bec8-4f96-812f-f7f21dd61eae"/>
  </ds:schemaRefs>
</ds:datastoreItem>
</file>

<file path=customXml/itemProps2.xml><?xml version="1.0" encoding="utf-8"?>
<ds:datastoreItem xmlns:ds="http://schemas.openxmlformats.org/officeDocument/2006/customXml" ds:itemID="{4220814E-D684-4664-AEC2-C6996AC29964}">
  <ds:schemaRefs>
    <ds:schemaRef ds:uri="http://schemas.microsoft.com/sharepoint/events"/>
  </ds:schemaRefs>
</ds:datastoreItem>
</file>

<file path=customXml/itemProps3.xml><?xml version="1.0" encoding="utf-8"?>
<ds:datastoreItem xmlns:ds="http://schemas.openxmlformats.org/officeDocument/2006/customXml" ds:itemID="{21A74156-31D0-47D9-B533-588C2CA98787}">
  <ds:schemaRefs>
    <ds:schemaRef ds:uri="Microsoft.SharePoint.Taxonomy.ContentTypeSync"/>
  </ds:schemaRefs>
</ds:datastoreItem>
</file>

<file path=customXml/itemProps4.xml><?xml version="1.0" encoding="utf-8"?>
<ds:datastoreItem xmlns:ds="http://schemas.openxmlformats.org/officeDocument/2006/customXml" ds:itemID="{2180DEFF-6576-4E6C-B509-3BC58C638390}">
  <ds:schemaRefs>
    <ds:schemaRef ds:uri="http://schemas.openxmlformats.org/officeDocument/2006/bibliography"/>
  </ds:schemaRefs>
</ds:datastoreItem>
</file>

<file path=customXml/itemProps5.xml><?xml version="1.0" encoding="utf-8"?>
<ds:datastoreItem xmlns:ds="http://schemas.openxmlformats.org/officeDocument/2006/customXml" ds:itemID="{F0B5C47A-2232-4BCD-9BDE-950EF3E6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23080C-8551-40FA-8455-B4622F80F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4531</Words>
  <Characters>25831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Bergner, Chris</dc:creator>
  <cp:keywords/>
  <dc:description/>
  <cp:lastModifiedBy>Sheppa Shupe, Virginia</cp:lastModifiedBy>
  <cp:revision>2</cp:revision>
  <dcterms:created xsi:type="dcterms:W3CDTF">2024-02-23T14:17:00Z</dcterms:created>
  <dcterms:modified xsi:type="dcterms:W3CDTF">2024-02-23T14:17:00Z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3c43d3d7-e573-475d-8666-627a275beaa1</vt:lpwstr>
  </property>
</Properties>
</file>